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73894"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4FB264D9" w14:textId="77777777"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09D3C5EE" w14:textId="77777777" w:rsidR="00C4385C" w:rsidRPr="00C4385C" w:rsidRDefault="00C4385C" w:rsidP="00C4385C">
      <w:pPr>
        <w:rPr>
          <w:rFonts w:asciiTheme="minorHAnsi" w:hAnsiTheme="minorHAnsi" w:cstheme="minorHAnsi"/>
          <w:b/>
          <w:sz w:val="28"/>
          <w:szCs w:val="28"/>
        </w:rPr>
      </w:pPr>
    </w:p>
    <w:p w14:paraId="1C5D00EC"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460496F4" w14:textId="77777777" w:rsidTr="00080D22">
        <w:tc>
          <w:tcPr>
            <w:tcW w:w="1907" w:type="pct"/>
            <w:vAlign w:val="center"/>
          </w:tcPr>
          <w:p w14:paraId="36F91FD2" w14:textId="77777777"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0E469D1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392D82C1" w14:textId="77777777" w:rsidTr="00080D22">
        <w:tc>
          <w:tcPr>
            <w:tcW w:w="1907" w:type="pct"/>
            <w:vAlign w:val="center"/>
          </w:tcPr>
          <w:p w14:paraId="391FD93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15DC22BE" w14:textId="77777777" w:rsidR="00E0255D" w:rsidRPr="00C4385C" w:rsidRDefault="00633967"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Facultatea de Sociologie și Psihologie</w:t>
            </w:r>
          </w:p>
        </w:tc>
      </w:tr>
      <w:tr w:rsidR="00E0255D" w:rsidRPr="00C4385C" w14:paraId="3BBD31F6" w14:textId="77777777" w:rsidTr="00080D22">
        <w:tc>
          <w:tcPr>
            <w:tcW w:w="1907" w:type="pct"/>
            <w:vAlign w:val="center"/>
          </w:tcPr>
          <w:p w14:paraId="21FDF4A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269EF8D8" w14:textId="77777777" w:rsidR="00E0255D" w:rsidRPr="00C4385C" w:rsidRDefault="00633967"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Psihologie</w:t>
            </w:r>
          </w:p>
        </w:tc>
      </w:tr>
      <w:tr w:rsidR="00E0255D" w:rsidRPr="00C4385C" w14:paraId="14FFA307" w14:textId="77777777" w:rsidTr="00080D22">
        <w:tc>
          <w:tcPr>
            <w:tcW w:w="1907" w:type="pct"/>
            <w:vAlign w:val="center"/>
          </w:tcPr>
          <w:p w14:paraId="64328CB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024E6830" w14:textId="77777777" w:rsidR="00E0255D" w:rsidRPr="00C4385C" w:rsidRDefault="00633967"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Psihologie</w:t>
            </w:r>
          </w:p>
        </w:tc>
      </w:tr>
      <w:tr w:rsidR="00E0255D" w:rsidRPr="00C4385C" w14:paraId="4B3989B4" w14:textId="77777777" w:rsidTr="00080D22">
        <w:tc>
          <w:tcPr>
            <w:tcW w:w="1907" w:type="pct"/>
            <w:vAlign w:val="center"/>
          </w:tcPr>
          <w:p w14:paraId="2E1DEFC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4D839009" w14:textId="77777777" w:rsidR="00E0255D" w:rsidRPr="00C4385C" w:rsidRDefault="00633967"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M</w:t>
            </w:r>
            <w:r w:rsidRPr="003719F8">
              <w:rPr>
                <w:rFonts w:asciiTheme="minorHAnsi" w:hAnsiTheme="minorHAnsi" w:cstheme="minorHAnsi"/>
              </w:rPr>
              <w:t>aster</w:t>
            </w:r>
          </w:p>
        </w:tc>
      </w:tr>
      <w:tr w:rsidR="00E0255D" w:rsidRPr="00C4385C" w14:paraId="3F0A3D11" w14:textId="77777777" w:rsidTr="00080D22">
        <w:tc>
          <w:tcPr>
            <w:tcW w:w="1907" w:type="pct"/>
            <w:vAlign w:val="center"/>
          </w:tcPr>
          <w:p w14:paraId="79648F76"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21E0903D" w14:textId="77777777" w:rsidR="00E0255D" w:rsidRPr="00C4385C" w:rsidRDefault="00633967" w:rsidP="00080D22">
            <w:pPr>
              <w:pStyle w:val="NoSpacing"/>
              <w:spacing w:line="276" w:lineRule="auto"/>
              <w:rPr>
                <w:rFonts w:asciiTheme="minorHAnsi" w:hAnsiTheme="minorHAnsi" w:cstheme="minorHAnsi"/>
                <w:lang w:val="ro-RO"/>
              </w:rPr>
            </w:pPr>
            <w:r w:rsidRPr="00BE3509">
              <w:rPr>
                <w:rFonts w:asciiTheme="minorHAnsi" w:hAnsiTheme="minorHAnsi" w:cstheme="minorHAnsi"/>
                <w:lang w:val="pt-BR"/>
              </w:rPr>
              <w:t>Psihologia</w:t>
            </w:r>
            <w:r w:rsidR="004B49E1" w:rsidRPr="00BE3509">
              <w:rPr>
                <w:rFonts w:asciiTheme="minorHAnsi" w:hAnsiTheme="minorHAnsi" w:cstheme="minorHAnsi"/>
                <w:lang w:val="pt-BR"/>
              </w:rPr>
              <w:t xml:space="preserve"> </w:t>
            </w:r>
            <w:r w:rsidRPr="00BE3509">
              <w:rPr>
                <w:rFonts w:asciiTheme="minorHAnsi" w:hAnsiTheme="minorHAnsi" w:cstheme="minorHAnsi"/>
                <w:lang w:val="pt-BR"/>
              </w:rPr>
              <w:t>muncii, psihologie</w:t>
            </w:r>
            <w:r w:rsidR="004B49E1" w:rsidRPr="00BE3509">
              <w:rPr>
                <w:rFonts w:asciiTheme="minorHAnsi" w:hAnsiTheme="minorHAnsi" w:cstheme="minorHAnsi"/>
                <w:lang w:val="pt-BR"/>
              </w:rPr>
              <w:t xml:space="preserve"> </w:t>
            </w:r>
            <w:r w:rsidRPr="00BE3509">
              <w:rPr>
                <w:rFonts w:asciiTheme="minorHAnsi" w:hAnsiTheme="minorHAnsi" w:cstheme="minorHAnsi"/>
                <w:lang w:val="pt-BR"/>
              </w:rPr>
              <w:t>organizațională</w:t>
            </w:r>
            <w:r w:rsidR="004B49E1" w:rsidRPr="00BE3509">
              <w:rPr>
                <w:rFonts w:asciiTheme="minorHAnsi" w:hAnsiTheme="minorHAnsi" w:cstheme="minorHAnsi"/>
                <w:lang w:val="pt-BR"/>
              </w:rPr>
              <w:t xml:space="preserve"> </w:t>
            </w:r>
            <w:r w:rsidRPr="00BE3509">
              <w:rPr>
                <w:rFonts w:asciiTheme="minorHAnsi" w:hAnsiTheme="minorHAnsi" w:cstheme="minorHAnsi"/>
                <w:lang w:val="pt-BR"/>
              </w:rPr>
              <w:t>și a transporturilor</w:t>
            </w:r>
          </w:p>
        </w:tc>
      </w:tr>
    </w:tbl>
    <w:p w14:paraId="06D584E7" w14:textId="77777777" w:rsidR="00E0255D" w:rsidRPr="00C4385C" w:rsidRDefault="00E0255D" w:rsidP="00E0255D">
      <w:pPr>
        <w:rPr>
          <w:rFonts w:asciiTheme="minorHAnsi" w:hAnsiTheme="minorHAnsi" w:cstheme="minorHAnsi"/>
        </w:rPr>
      </w:pPr>
    </w:p>
    <w:p w14:paraId="48584F95"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64E71A39" w14:textId="77777777" w:rsidTr="00E0255D">
        <w:tc>
          <w:tcPr>
            <w:tcW w:w="3828" w:type="dxa"/>
            <w:gridSpan w:val="3"/>
          </w:tcPr>
          <w:p w14:paraId="7EF1F3C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2321DB4F" w14:textId="22938B29" w:rsidR="00E0255D" w:rsidRPr="00C4385C" w:rsidRDefault="00633967"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Practica de cercetare</w:t>
            </w:r>
            <w:r w:rsidR="00F235D7">
              <w:rPr>
                <w:rFonts w:asciiTheme="minorHAnsi" w:hAnsiTheme="minorHAnsi" w:cstheme="minorHAnsi"/>
                <w:b/>
                <w:lang w:val="ro-RO"/>
              </w:rPr>
              <w:t xml:space="preserve"> (cod curs </w:t>
            </w:r>
            <w:proofErr w:type="spellStart"/>
            <w:r w:rsidR="00F235D7">
              <w:rPr>
                <w:rFonts w:asciiTheme="minorHAnsi" w:hAnsiTheme="minorHAnsi" w:cstheme="minorHAnsi"/>
                <w:b/>
                <w:lang w:val="ro-RO"/>
              </w:rPr>
              <w:t>Classroom</w:t>
            </w:r>
            <w:proofErr w:type="spellEnd"/>
            <w:r w:rsidR="00F235D7">
              <w:rPr>
                <w:rFonts w:asciiTheme="minorHAnsi" w:hAnsiTheme="minorHAnsi" w:cstheme="minorHAnsi"/>
                <w:b/>
                <w:lang w:val="ro-RO"/>
              </w:rPr>
              <w:t>: ke5m5e6)</w:t>
            </w:r>
          </w:p>
        </w:tc>
      </w:tr>
      <w:tr w:rsidR="00E0255D" w:rsidRPr="00C4385C" w14:paraId="649F4451" w14:textId="77777777" w:rsidTr="00E0255D">
        <w:tc>
          <w:tcPr>
            <w:tcW w:w="3828" w:type="dxa"/>
            <w:gridSpan w:val="3"/>
          </w:tcPr>
          <w:p w14:paraId="10E5E336"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5E4A54AC" w14:textId="77777777" w:rsidR="00E0255D" w:rsidRPr="00C4385C" w:rsidRDefault="000D59A7" w:rsidP="00080D22">
            <w:pPr>
              <w:pStyle w:val="NoSpacing"/>
              <w:spacing w:line="276" w:lineRule="auto"/>
              <w:rPr>
                <w:rFonts w:asciiTheme="minorHAnsi" w:hAnsiTheme="minorHAnsi" w:cstheme="minorHAnsi"/>
                <w:lang w:val="ro-RO"/>
              </w:rPr>
            </w:pPr>
            <w:r>
              <w:rPr>
                <w:rFonts w:asciiTheme="minorHAnsi" w:hAnsiTheme="minorHAnsi" w:cstheme="minorHAnsi"/>
                <w:lang w:val="ro-RO"/>
              </w:rPr>
              <w:t>-</w:t>
            </w:r>
          </w:p>
        </w:tc>
      </w:tr>
      <w:tr w:rsidR="00E0255D" w:rsidRPr="00C4385C" w14:paraId="765C8FCD" w14:textId="77777777" w:rsidTr="00E0255D">
        <w:tc>
          <w:tcPr>
            <w:tcW w:w="3828" w:type="dxa"/>
            <w:gridSpan w:val="3"/>
          </w:tcPr>
          <w:p w14:paraId="4D0CBE9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7CF8F85A" w14:textId="77777777" w:rsidR="00E0255D" w:rsidRPr="00C4385C" w:rsidRDefault="00BD5478" w:rsidP="00080D22">
            <w:pPr>
              <w:pStyle w:val="NoSpacing"/>
              <w:spacing w:line="276" w:lineRule="auto"/>
              <w:rPr>
                <w:rFonts w:asciiTheme="minorHAnsi" w:hAnsiTheme="minorHAnsi" w:cstheme="minorHAnsi"/>
                <w:lang w:val="ro-RO"/>
              </w:rPr>
            </w:pPr>
            <w:proofErr w:type="spellStart"/>
            <w:r>
              <w:rPr>
                <w:rFonts w:asciiTheme="minorHAnsi" w:hAnsiTheme="minorHAnsi" w:cstheme="minorHAnsi"/>
                <w:lang w:val="ro-RO"/>
              </w:rPr>
              <w:t>s.l.dr.ing</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Mateas</w:t>
            </w:r>
            <w:proofErr w:type="spellEnd"/>
            <w:r>
              <w:rPr>
                <w:rFonts w:asciiTheme="minorHAnsi" w:hAnsiTheme="minorHAnsi" w:cstheme="minorHAnsi"/>
                <w:lang w:val="ro-RO"/>
              </w:rPr>
              <w:t xml:space="preserve"> Marius</w:t>
            </w:r>
          </w:p>
        </w:tc>
      </w:tr>
      <w:tr w:rsidR="00E0255D" w:rsidRPr="00C4385C" w14:paraId="1727DB60" w14:textId="77777777" w:rsidTr="00C4385C">
        <w:tc>
          <w:tcPr>
            <w:tcW w:w="1843" w:type="dxa"/>
          </w:tcPr>
          <w:p w14:paraId="58059618"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695C02D7"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701" w:type="dxa"/>
            <w:gridSpan w:val="2"/>
          </w:tcPr>
          <w:p w14:paraId="09E5D012"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506BED79"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78217DE" w14:textId="77777777" w:rsidR="00E0255D" w:rsidRPr="00C4385C" w:rsidRDefault="00E0255D" w:rsidP="00080D22">
            <w:pPr>
              <w:pStyle w:val="NoSpacing"/>
              <w:spacing w:line="276" w:lineRule="auto"/>
              <w:ind w:right="-108" w:hanging="108"/>
              <w:rPr>
                <w:rFonts w:asciiTheme="minorHAnsi" w:hAnsiTheme="minorHAnsi" w:cstheme="minorHAnsi"/>
                <w:lang w:val="ro-RO"/>
              </w:rPr>
            </w:pPr>
            <w:r w:rsidRPr="00C4385C">
              <w:rPr>
                <w:rFonts w:asciiTheme="minorHAnsi" w:hAnsiTheme="minorHAnsi" w:cstheme="minorHAnsi"/>
                <w:lang w:val="ro-RO"/>
              </w:rPr>
              <w:t>2.6 Tipul de evaluare</w:t>
            </w:r>
          </w:p>
        </w:tc>
        <w:tc>
          <w:tcPr>
            <w:tcW w:w="591" w:type="dxa"/>
          </w:tcPr>
          <w:p w14:paraId="34DA827B"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C</w:t>
            </w:r>
          </w:p>
        </w:tc>
        <w:tc>
          <w:tcPr>
            <w:tcW w:w="1839" w:type="dxa"/>
          </w:tcPr>
          <w:p w14:paraId="3DCC7290"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6753DBE5"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Opt</w:t>
            </w:r>
          </w:p>
        </w:tc>
      </w:tr>
    </w:tbl>
    <w:p w14:paraId="6F17BD07" w14:textId="77777777" w:rsidR="00E0255D" w:rsidRPr="00C4385C" w:rsidRDefault="00E0255D" w:rsidP="00E0255D">
      <w:pPr>
        <w:rPr>
          <w:rFonts w:asciiTheme="minorHAnsi" w:hAnsiTheme="minorHAnsi" w:cstheme="minorHAnsi"/>
        </w:rPr>
      </w:pPr>
    </w:p>
    <w:p w14:paraId="7CBB967F"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C4385C" w14:paraId="72F31D5A" w14:textId="77777777" w:rsidTr="1389F737">
        <w:tc>
          <w:tcPr>
            <w:tcW w:w="3681" w:type="dxa"/>
          </w:tcPr>
          <w:p w14:paraId="4389882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0E388640"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985" w:type="dxa"/>
            <w:gridSpan w:val="2"/>
          </w:tcPr>
          <w:p w14:paraId="29830F6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23F3C20F"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w:t>
            </w:r>
          </w:p>
        </w:tc>
        <w:tc>
          <w:tcPr>
            <w:tcW w:w="2315" w:type="dxa"/>
          </w:tcPr>
          <w:p w14:paraId="59687DC8"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18AE54AD"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4EED0DA4" w14:textId="77777777" w:rsidTr="1389F737">
        <w:tc>
          <w:tcPr>
            <w:tcW w:w="3681" w:type="dxa"/>
          </w:tcPr>
          <w:p w14:paraId="73BA01D9"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41E5E149"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28</w:t>
            </w:r>
          </w:p>
        </w:tc>
        <w:tc>
          <w:tcPr>
            <w:tcW w:w="1985" w:type="dxa"/>
            <w:gridSpan w:val="2"/>
          </w:tcPr>
          <w:p w14:paraId="2B008650"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4E2D67E7"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w:t>
            </w:r>
          </w:p>
        </w:tc>
        <w:tc>
          <w:tcPr>
            <w:tcW w:w="2315" w:type="dxa"/>
          </w:tcPr>
          <w:p w14:paraId="3EF7F5A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49975D8F" w14:textId="77777777" w:rsidR="00E0255D" w:rsidRPr="00C4385C" w:rsidRDefault="00633967" w:rsidP="00080D22">
            <w:pPr>
              <w:pStyle w:val="NoSpacing"/>
              <w:spacing w:line="276" w:lineRule="auto"/>
              <w:rPr>
                <w:rFonts w:asciiTheme="minorHAnsi" w:hAnsiTheme="minorHAnsi" w:cstheme="minorHAnsi"/>
                <w:lang w:val="ro-RO"/>
              </w:rPr>
            </w:pPr>
            <w:r>
              <w:rPr>
                <w:rFonts w:asciiTheme="minorHAnsi" w:hAnsiTheme="minorHAnsi" w:cstheme="minorHAnsi"/>
                <w:lang w:val="ro-RO"/>
              </w:rPr>
              <w:t>28</w:t>
            </w:r>
          </w:p>
        </w:tc>
      </w:tr>
      <w:tr w:rsidR="00E0255D" w:rsidRPr="00C4385C" w14:paraId="59E5371A" w14:textId="77777777" w:rsidTr="1389F737">
        <w:tc>
          <w:tcPr>
            <w:tcW w:w="8831" w:type="dxa"/>
            <w:gridSpan w:val="6"/>
          </w:tcPr>
          <w:p w14:paraId="77312C7C"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34847E12"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017495B1" w14:textId="77777777" w:rsidTr="1389F737">
        <w:tc>
          <w:tcPr>
            <w:tcW w:w="8831" w:type="dxa"/>
            <w:gridSpan w:val="6"/>
          </w:tcPr>
          <w:p w14:paraId="497FD3F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F447D5" w14:textId="419FBEF3" w:rsidR="00E0255D" w:rsidRPr="00C4385C" w:rsidRDefault="5AE99EAF" w:rsidP="1389F737">
            <w:pPr>
              <w:pStyle w:val="NoSpacing"/>
              <w:spacing w:line="276" w:lineRule="auto"/>
              <w:rPr>
                <w:rFonts w:asciiTheme="minorHAnsi" w:hAnsiTheme="minorHAnsi" w:cstheme="minorBidi"/>
                <w:lang w:val="ro-RO"/>
              </w:rPr>
            </w:pPr>
            <w:r w:rsidRPr="1389F737">
              <w:rPr>
                <w:rFonts w:asciiTheme="minorHAnsi" w:hAnsiTheme="minorHAnsi" w:cstheme="minorBidi"/>
                <w:lang w:val="ro-RO"/>
              </w:rPr>
              <w:t>14</w:t>
            </w:r>
          </w:p>
        </w:tc>
      </w:tr>
      <w:tr w:rsidR="00E0255D" w:rsidRPr="00C4385C" w14:paraId="5D0AB709" w14:textId="77777777" w:rsidTr="1389F737">
        <w:tc>
          <w:tcPr>
            <w:tcW w:w="8831" w:type="dxa"/>
            <w:gridSpan w:val="6"/>
          </w:tcPr>
          <w:p w14:paraId="709F5C9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Documentare suplimentară în bibliotecă, pe platformele electronice de specialitate </w:t>
            </w:r>
          </w:p>
        </w:tc>
        <w:tc>
          <w:tcPr>
            <w:tcW w:w="524" w:type="dxa"/>
          </w:tcPr>
          <w:p w14:paraId="2CAF52DD" w14:textId="77777777" w:rsidR="00E0255D" w:rsidRPr="00C4385C" w:rsidRDefault="00A14B21" w:rsidP="00080D22">
            <w:pPr>
              <w:pStyle w:val="NoSpacing"/>
              <w:spacing w:line="276" w:lineRule="auto"/>
              <w:rPr>
                <w:rFonts w:asciiTheme="minorHAnsi" w:hAnsiTheme="minorHAnsi" w:cstheme="minorHAnsi"/>
                <w:lang w:val="ro-RO"/>
              </w:rPr>
            </w:pPr>
            <w:r>
              <w:rPr>
                <w:rFonts w:asciiTheme="minorHAnsi" w:hAnsiTheme="minorHAnsi" w:cstheme="minorHAnsi"/>
                <w:lang w:val="ro-RO"/>
              </w:rPr>
              <w:t>8</w:t>
            </w:r>
          </w:p>
        </w:tc>
      </w:tr>
      <w:tr w:rsidR="00E0255D" w:rsidRPr="00C4385C" w14:paraId="274DA84B" w14:textId="77777777" w:rsidTr="1389F737">
        <w:tc>
          <w:tcPr>
            <w:tcW w:w="8831" w:type="dxa"/>
            <w:gridSpan w:val="6"/>
          </w:tcPr>
          <w:p w14:paraId="7F1CAA6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9C3602F" w14:textId="11F30E4B" w:rsidR="00E0255D" w:rsidRPr="00C4385C" w:rsidRDefault="3725E19F" w:rsidP="1389F737">
            <w:pPr>
              <w:pStyle w:val="NoSpacing"/>
              <w:spacing w:line="276" w:lineRule="auto"/>
              <w:rPr>
                <w:rFonts w:asciiTheme="minorHAnsi" w:hAnsiTheme="minorHAnsi" w:cstheme="minorBidi"/>
                <w:lang w:val="ro-RO"/>
              </w:rPr>
            </w:pPr>
            <w:r w:rsidRPr="1389F737">
              <w:rPr>
                <w:rFonts w:asciiTheme="minorHAnsi" w:hAnsiTheme="minorHAnsi" w:cstheme="minorBidi"/>
                <w:lang w:val="ro-RO"/>
              </w:rPr>
              <w:t>8</w:t>
            </w:r>
          </w:p>
        </w:tc>
      </w:tr>
      <w:tr w:rsidR="00E0255D" w:rsidRPr="00C4385C" w14:paraId="358736B7" w14:textId="77777777" w:rsidTr="1389F737">
        <w:tc>
          <w:tcPr>
            <w:tcW w:w="8831" w:type="dxa"/>
            <w:gridSpan w:val="6"/>
          </w:tcPr>
          <w:p w14:paraId="693E0814" w14:textId="77777777" w:rsidR="00E0255D" w:rsidRPr="00C4385C" w:rsidRDefault="00E0255D" w:rsidP="00080D22">
            <w:pPr>
              <w:pStyle w:val="NoSpacing"/>
              <w:spacing w:line="276" w:lineRule="auto"/>
              <w:rPr>
                <w:rFonts w:asciiTheme="minorHAnsi" w:hAnsiTheme="minorHAnsi" w:cstheme="minorHAnsi"/>
                <w:lang w:val="ro-RO"/>
              </w:rPr>
            </w:pPr>
            <w:proofErr w:type="spellStart"/>
            <w:r w:rsidRPr="00C4385C">
              <w:rPr>
                <w:rFonts w:asciiTheme="minorHAnsi" w:hAnsiTheme="minorHAnsi" w:cstheme="minorHAnsi"/>
                <w:lang w:val="ro-RO"/>
              </w:rPr>
              <w:t>Tutoriat</w:t>
            </w:r>
            <w:proofErr w:type="spellEnd"/>
            <w:r w:rsidRPr="00C4385C">
              <w:rPr>
                <w:rFonts w:asciiTheme="minorHAnsi" w:hAnsiTheme="minorHAnsi" w:cstheme="minorHAnsi"/>
                <w:lang w:val="ro-RO"/>
              </w:rPr>
              <w:t xml:space="preserve"> </w:t>
            </w:r>
          </w:p>
        </w:tc>
        <w:tc>
          <w:tcPr>
            <w:tcW w:w="524" w:type="dxa"/>
          </w:tcPr>
          <w:p w14:paraId="0BC8E85F" w14:textId="184916C8" w:rsidR="00E0255D" w:rsidRPr="00C4385C" w:rsidRDefault="3D767907" w:rsidP="1389F737">
            <w:pPr>
              <w:pStyle w:val="NoSpacing"/>
              <w:spacing w:line="276" w:lineRule="auto"/>
              <w:rPr>
                <w:rFonts w:asciiTheme="minorHAnsi" w:hAnsiTheme="minorHAnsi" w:cstheme="minorBidi"/>
                <w:lang w:val="ro-RO"/>
              </w:rPr>
            </w:pPr>
            <w:r w:rsidRPr="1389F737">
              <w:rPr>
                <w:rFonts w:asciiTheme="minorHAnsi" w:hAnsiTheme="minorHAnsi" w:cstheme="minorBidi"/>
                <w:lang w:val="ro-RO"/>
              </w:rPr>
              <w:t>8</w:t>
            </w:r>
          </w:p>
        </w:tc>
      </w:tr>
      <w:tr w:rsidR="00E0255D" w:rsidRPr="00C4385C" w14:paraId="4F04A818" w14:textId="77777777" w:rsidTr="1389F737">
        <w:tc>
          <w:tcPr>
            <w:tcW w:w="8831" w:type="dxa"/>
            <w:gridSpan w:val="6"/>
          </w:tcPr>
          <w:p w14:paraId="1F4AD8C8"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56B4361" w14:textId="01A0A7A7" w:rsidR="00E0255D" w:rsidRPr="00C4385C" w:rsidRDefault="6FFF60F4" w:rsidP="1389F737">
            <w:pPr>
              <w:pStyle w:val="NoSpacing"/>
              <w:spacing w:line="276" w:lineRule="auto"/>
              <w:rPr>
                <w:rFonts w:asciiTheme="minorHAnsi" w:hAnsiTheme="minorHAnsi" w:cstheme="minorBidi"/>
                <w:lang w:val="ro-RO"/>
              </w:rPr>
            </w:pPr>
            <w:r w:rsidRPr="1389F737">
              <w:rPr>
                <w:rFonts w:asciiTheme="minorHAnsi" w:hAnsiTheme="minorHAnsi" w:cstheme="minorBidi"/>
                <w:lang w:val="ro-RO"/>
              </w:rPr>
              <w:t>9</w:t>
            </w:r>
          </w:p>
        </w:tc>
      </w:tr>
      <w:tr w:rsidR="00E0255D" w:rsidRPr="00C4385C" w14:paraId="49954D54" w14:textId="77777777" w:rsidTr="1389F737">
        <w:tc>
          <w:tcPr>
            <w:tcW w:w="8831" w:type="dxa"/>
            <w:gridSpan w:val="6"/>
          </w:tcPr>
          <w:p w14:paraId="00B181FB"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34D424D2" w14:textId="77777777"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12A33D6F" w14:textId="77777777" w:rsidTr="1389F737">
        <w:trPr>
          <w:gridAfter w:val="4"/>
          <w:wAfter w:w="4953" w:type="dxa"/>
        </w:trPr>
        <w:tc>
          <w:tcPr>
            <w:tcW w:w="3681" w:type="dxa"/>
            <w:shd w:val="clear" w:color="auto" w:fill="auto"/>
          </w:tcPr>
          <w:p w14:paraId="7FC467F7"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2CD56C29" w14:textId="77777777" w:rsidR="00E0255D" w:rsidRPr="00C4385C" w:rsidRDefault="004B49E1"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47</w:t>
            </w:r>
          </w:p>
        </w:tc>
      </w:tr>
      <w:tr w:rsidR="00E0255D" w:rsidRPr="00C4385C" w14:paraId="68EF8892" w14:textId="77777777" w:rsidTr="1389F737">
        <w:trPr>
          <w:gridAfter w:val="4"/>
          <w:wAfter w:w="4953" w:type="dxa"/>
        </w:trPr>
        <w:tc>
          <w:tcPr>
            <w:tcW w:w="3681" w:type="dxa"/>
            <w:shd w:val="clear" w:color="auto" w:fill="auto"/>
          </w:tcPr>
          <w:p w14:paraId="1B788B51"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7A855A8B" w14:textId="77777777" w:rsidR="00E0255D" w:rsidRPr="00C4385C" w:rsidRDefault="004B49E1"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75</w:t>
            </w:r>
          </w:p>
        </w:tc>
      </w:tr>
      <w:tr w:rsidR="00E0255D" w:rsidRPr="00C4385C" w14:paraId="40138A2A" w14:textId="77777777" w:rsidTr="1389F737">
        <w:trPr>
          <w:gridAfter w:val="4"/>
          <w:wAfter w:w="4953" w:type="dxa"/>
        </w:trPr>
        <w:tc>
          <w:tcPr>
            <w:tcW w:w="3681" w:type="dxa"/>
            <w:shd w:val="clear" w:color="auto" w:fill="auto"/>
          </w:tcPr>
          <w:p w14:paraId="48572F77"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53C4CDAF" w14:textId="77777777" w:rsidR="00E0255D" w:rsidRPr="00C4385C" w:rsidRDefault="004B49E1"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3</w:t>
            </w:r>
          </w:p>
        </w:tc>
      </w:tr>
    </w:tbl>
    <w:p w14:paraId="48A8540F" w14:textId="77777777" w:rsidR="00C4385C" w:rsidRDefault="00C4385C" w:rsidP="00C4385C">
      <w:pPr>
        <w:pStyle w:val="ListParagraph"/>
        <w:spacing w:line="276" w:lineRule="auto"/>
        <w:ind w:left="714"/>
        <w:rPr>
          <w:rFonts w:asciiTheme="minorHAnsi" w:hAnsiTheme="minorHAnsi" w:cstheme="minorHAnsi"/>
          <w:b/>
        </w:rPr>
      </w:pPr>
    </w:p>
    <w:p w14:paraId="7CADA561"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68A8B3AF" w14:textId="77777777" w:rsidTr="00E0255D">
        <w:tc>
          <w:tcPr>
            <w:tcW w:w="1985" w:type="dxa"/>
          </w:tcPr>
          <w:p w14:paraId="2CAE639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392F5A51" w14:textId="77777777" w:rsidR="00E0255D" w:rsidRPr="00C4385C" w:rsidRDefault="00E72B92"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r w:rsidR="00E0255D" w:rsidRPr="00C4385C" w14:paraId="120843E5" w14:textId="77777777" w:rsidTr="00E0255D">
        <w:tc>
          <w:tcPr>
            <w:tcW w:w="1985" w:type="dxa"/>
          </w:tcPr>
          <w:p w14:paraId="2B022DB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0DA1C4D1" w14:textId="77777777" w:rsidR="00E0255D" w:rsidRPr="00C4385C" w:rsidRDefault="00E72B92"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bl>
    <w:p w14:paraId="622163FC" w14:textId="77777777" w:rsidR="00C4385C" w:rsidRDefault="00C4385C" w:rsidP="00C4385C">
      <w:pPr>
        <w:pStyle w:val="ListParagraph"/>
        <w:spacing w:line="276" w:lineRule="auto"/>
        <w:ind w:left="714"/>
        <w:rPr>
          <w:rFonts w:asciiTheme="minorHAnsi" w:hAnsiTheme="minorHAnsi" w:cstheme="minorHAnsi"/>
          <w:b/>
        </w:rPr>
      </w:pPr>
    </w:p>
    <w:p w14:paraId="36059270"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5C0F5443" w14:textId="77777777" w:rsidTr="6213BF8C">
        <w:tc>
          <w:tcPr>
            <w:tcW w:w="4565" w:type="dxa"/>
          </w:tcPr>
          <w:p w14:paraId="0ECFAF01" w14:textId="77777777"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50796472" w14:textId="77777777" w:rsidR="00E0255D" w:rsidRPr="00C4385C" w:rsidRDefault="00633967" w:rsidP="00E0255D">
            <w:pPr>
              <w:pStyle w:val="NoSpacing"/>
              <w:numPr>
                <w:ilvl w:val="0"/>
                <w:numId w:val="28"/>
              </w:numPr>
              <w:spacing w:line="360" w:lineRule="auto"/>
              <w:ind w:hanging="686"/>
              <w:rPr>
                <w:rFonts w:asciiTheme="minorHAnsi" w:hAnsiTheme="minorHAnsi" w:cstheme="minorHAnsi"/>
                <w:lang w:val="ro-RO"/>
              </w:rPr>
            </w:pPr>
            <w:r w:rsidRPr="003719F8">
              <w:rPr>
                <w:rFonts w:asciiTheme="minorHAnsi" w:hAnsiTheme="minorHAnsi" w:cstheme="minorHAnsi"/>
                <w:lang w:val="ro-RO"/>
              </w:rPr>
              <w:t>Nu este cazul</w:t>
            </w:r>
          </w:p>
        </w:tc>
      </w:tr>
      <w:tr w:rsidR="00802D13" w:rsidRPr="00C4385C" w14:paraId="36BC4818" w14:textId="77777777" w:rsidTr="6213BF8C">
        <w:tc>
          <w:tcPr>
            <w:tcW w:w="4565" w:type="dxa"/>
          </w:tcPr>
          <w:p w14:paraId="532068ED" w14:textId="77777777"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lastRenderedPageBreak/>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1D663D18" w14:textId="77777777" w:rsidR="00802D13" w:rsidRDefault="00633967" w:rsidP="00633967">
            <w:pPr>
              <w:pStyle w:val="NoSpacing"/>
              <w:numPr>
                <w:ilvl w:val="0"/>
                <w:numId w:val="28"/>
              </w:numPr>
              <w:spacing w:line="360" w:lineRule="auto"/>
              <w:ind w:hanging="686"/>
              <w:rPr>
                <w:rFonts w:asciiTheme="minorHAnsi" w:hAnsiTheme="minorHAnsi" w:cstheme="minorHAnsi"/>
                <w:lang w:val="ro-RO"/>
              </w:rPr>
            </w:pPr>
            <w:r w:rsidRPr="003719F8">
              <w:rPr>
                <w:rFonts w:asciiTheme="minorHAnsi" w:hAnsiTheme="minorHAnsi" w:cstheme="minorHAnsi"/>
                <w:lang w:val="ro-RO"/>
              </w:rPr>
              <w:t xml:space="preserve">Orice curs de metodologia cercetării și </w:t>
            </w:r>
            <w:r>
              <w:rPr>
                <w:rFonts w:asciiTheme="minorHAnsi" w:hAnsiTheme="minorHAnsi" w:cstheme="minorHAnsi"/>
                <w:lang w:val="ro-RO"/>
              </w:rPr>
              <w:t>analiza datelor</w:t>
            </w:r>
          </w:p>
          <w:p w14:paraId="764271E5" w14:textId="62CA74A1" w:rsidR="00C47B2D" w:rsidRDefault="00C47B2D" w:rsidP="00C47B2D">
            <w:pPr>
              <w:pStyle w:val="NoSpacing"/>
              <w:numPr>
                <w:ilvl w:val="0"/>
                <w:numId w:val="28"/>
              </w:numPr>
              <w:spacing w:line="360" w:lineRule="auto"/>
              <w:ind w:hanging="686"/>
              <w:rPr>
                <w:rFonts w:asciiTheme="minorHAnsi" w:hAnsiTheme="minorHAnsi" w:cstheme="minorHAnsi"/>
                <w:lang w:val="ro-RO"/>
              </w:rPr>
            </w:pPr>
            <w:r w:rsidRPr="00743F59">
              <w:rPr>
                <w:rFonts w:asciiTheme="minorHAnsi" w:hAnsiTheme="minorHAnsi" w:cstheme="minorHAnsi"/>
                <w:lang w:val="ro-RO"/>
              </w:rPr>
              <w:t>Întâlnirile cu titularul disciplinei se vor derula față în față</w:t>
            </w:r>
            <w:r>
              <w:rPr>
                <w:rFonts w:asciiTheme="minorHAnsi" w:hAnsiTheme="minorHAnsi" w:cstheme="minorHAnsi"/>
                <w:lang w:val="ro-RO"/>
              </w:rPr>
              <w:t xml:space="preserve"> in laborator</w:t>
            </w:r>
          </w:p>
          <w:p w14:paraId="0BE93D93" w14:textId="3C6BCB8D" w:rsidR="00E920CC" w:rsidRPr="00743F59" w:rsidRDefault="00E920CC" w:rsidP="6213BF8C">
            <w:pPr>
              <w:pStyle w:val="NoSpacing"/>
              <w:numPr>
                <w:ilvl w:val="0"/>
                <w:numId w:val="28"/>
              </w:numPr>
              <w:spacing w:line="360" w:lineRule="auto"/>
              <w:ind w:hanging="686"/>
              <w:rPr>
                <w:rFonts w:asciiTheme="minorHAnsi" w:hAnsiTheme="minorHAnsi" w:cstheme="minorBidi"/>
                <w:lang w:val="ro-RO"/>
              </w:rPr>
            </w:pPr>
            <w:r w:rsidRPr="6213BF8C">
              <w:rPr>
                <w:rFonts w:asciiTheme="minorHAnsi" w:hAnsiTheme="minorHAnsi" w:cstheme="minorBidi"/>
                <w:lang w:val="ro-RO"/>
              </w:rPr>
              <w:t xml:space="preserve">Materialele se vor pune la </w:t>
            </w:r>
            <w:proofErr w:type="spellStart"/>
            <w:r w:rsidRPr="6213BF8C">
              <w:rPr>
                <w:rFonts w:asciiTheme="minorHAnsi" w:hAnsiTheme="minorHAnsi" w:cstheme="minorBidi"/>
                <w:lang w:val="ro-RO"/>
              </w:rPr>
              <w:t>dispoztia</w:t>
            </w:r>
            <w:proofErr w:type="spellEnd"/>
            <w:r w:rsidRPr="6213BF8C">
              <w:rPr>
                <w:rFonts w:asciiTheme="minorHAnsi" w:hAnsiTheme="minorHAnsi" w:cstheme="minorBidi"/>
                <w:lang w:val="ro-RO"/>
              </w:rPr>
              <w:t xml:space="preserve"> </w:t>
            </w:r>
            <w:proofErr w:type="spellStart"/>
            <w:r w:rsidRPr="6213BF8C">
              <w:rPr>
                <w:rFonts w:asciiTheme="minorHAnsi" w:hAnsiTheme="minorHAnsi" w:cstheme="minorBidi"/>
                <w:lang w:val="ro-RO"/>
              </w:rPr>
              <w:t>studentilor</w:t>
            </w:r>
            <w:proofErr w:type="spellEnd"/>
            <w:r w:rsidRPr="6213BF8C">
              <w:rPr>
                <w:rFonts w:asciiTheme="minorHAnsi" w:hAnsiTheme="minorHAnsi" w:cstheme="minorBidi"/>
                <w:lang w:val="ro-RO"/>
              </w:rPr>
              <w:t xml:space="preserve"> </w:t>
            </w:r>
            <w:commentRangeStart w:id="0"/>
            <w:commentRangeStart w:id="1"/>
            <w:r w:rsidRPr="6213BF8C">
              <w:rPr>
                <w:rFonts w:asciiTheme="minorHAnsi" w:hAnsiTheme="minorHAnsi" w:cstheme="minorBidi"/>
                <w:lang w:val="ro-RO"/>
              </w:rPr>
              <w:t xml:space="preserve">pe </w:t>
            </w:r>
            <w:proofErr w:type="spellStart"/>
            <w:r w:rsidRPr="6213BF8C">
              <w:rPr>
                <w:rFonts w:asciiTheme="minorHAnsi" w:hAnsiTheme="minorHAnsi" w:cstheme="minorBidi"/>
                <w:lang w:val="ro-RO"/>
              </w:rPr>
              <w:t>Classroom</w:t>
            </w:r>
            <w:commentRangeEnd w:id="0"/>
            <w:proofErr w:type="spellEnd"/>
            <w:r>
              <w:rPr>
                <w:rStyle w:val="CommentReference"/>
              </w:rPr>
              <w:commentReference w:id="0"/>
            </w:r>
            <w:commentRangeEnd w:id="1"/>
            <w:r>
              <w:rPr>
                <w:rStyle w:val="CommentReference"/>
              </w:rPr>
              <w:commentReference w:id="1"/>
            </w:r>
          </w:p>
          <w:p w14:paraId="6E185686" w14:textId="77777777" w:rsidR="00C47B2D" w:rsidRPr="00C4385C" w:rsidRDefault="00C47B2D" w:rsidP="00C47B2D">
            <w:pPr>
              <w:pStyle w:val="NoSpacing"/>
              <w:spacing w:line="360" w:lineRule="auto"/>
              <w:ind w:left="720"/>
              <w:rPr>
                <w:rFonts w:asciiTheme="minorHAnsi" w:hAnsiTheme="minorHAnsi" w:cstheme="minorHAnsi"/>
                <w:lang w:val="ro-RO"/>
              </w:rPr>
            </w:pPr>
          </w:p>
        </w:tc>
      </w:tr>
    </w:tbl>
    <w:p w14:paraId="70268C78" w14:textId="77777777" w:rsidR="00802D13" w:rsidRPr="00802D13" w:rsidRDefault="00802D13" w:rsidP="00802D13">
      <w:pPr>
        <w:spacing w:line="276" w:lineRule="auto"/>
        <w:rPr>
          <w:rFonts w:asciiTheme="minorHAnsi" w:hAnsiTheme="minorHAnsi" w:cstheme="minorHAnsi"/>
          <w:b/>
        </w:rPr>
      </w:pPr>
    </w:p>
    <w:p w14:paraId="11E7C9F0" w14:textId="77777777"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424B8D63" w14:textId="77777777" w:rsidTr="00C94D71">
        <w:trPr>
          <w:cantSplit/>
          <w:trHeight w:val="890"/>
        </w:trPr>
        <w:tc>
          <w:tcPr>
            <w:tcW w:w="993" w:type="dxa"/>
            <w:shd w:val="clear" w:color="auto" w:fill="auto"/>
            <w:vAlign w:val="center"/>
          </w:tcPr>
          <w:p w14:paraId="043AB6DC" w14:textId="77777777"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5B85D203" w14:textId="77777777" w:rsidR="00633967" w:rsidRPr="003719F8" w:rsidRDefault="00633967" w:rsidP="00633967">
            <w:pPr>
              <w:pStyle w:val="ListParagraph"/>
              <w:numPr>
                <w:ilvl w:val="0"/>
                <w:numId w:val="28"/>
              </w:numPr>
              <w:spacing w:before="100" w:beforeAutospacing="1" w:after="100" w:afterAutospacing="1"/>
              <w:rPr>
                <w:rFonts w:asciiTheme="minorHAnsi" w:hAnsiTheme="minorHAnsi" w:cstheme="minorHAnsi"/>
                <w:color w:val="000000"/>
              </w:rPr>
            </w:pPr>
            <w:r w:rsidRPr="003719F8">
              <w:rPr>
                <w:rFonts w:asciiTheme="minorHAnsi" w:hAnsiTheme="minorHAnsi" w:cstheme="minorHAnsi"/>
                <w:color w:val="000000"/>
                <w:sz w:val="22"/>
                <w:szCs w:val="22"/>
              </w:rPr>
              <w:t xml:space="preserve">au </w:t>
            </w:r>
            <w:proofErr w:type="spellStart"/>
            <w:r w:rsidRPr="003719F8">
              <w:rPr>
                <w:rFonts w:asciiTheme="minorHAnsi" w:hAnsiTheme="minorHAnsi" w:cstheme="minorHAnsi"/>
                <w:color w:val="000000"/>
                <w:sz w:val="22"/>
                <w:szCs w:val="22"/>
              </w:rPr>
              <w:t>cunoştinţele</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capacitatea de a </w:t>
            </w:r>
            <w:proofErr w:type="spellStart"/>
            <w:r w:rsidRPr="003719F8">
              <w:rPr>
                <w:rFonts w:asciiTheme="minorHAnsi" w:hAnsiTheme="minorHAnsi" w:cstheme="minorHAnsi"/>
                <w:color w:val="000000"/>
                <w:sz w:val="22"/>
                <w:szCs w:val="22"/>
              </w:rPr>
              <w:t>înţelege</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descrie principalele concepte, </w:t>
            </w:r>
            <w:proofErr w:type="spellStart"/>
            <w:r w:rsidRPr="003719F8">
              <w:rPr>
                <w:rFonts w:asciiTheme="minorHAnsi" w:hAnsiTheme="minorHAnsi" w:cstheme="minorHAnsi"/>
                <w:color w:val="000000"/>
                <w:sz w:val="22"/>
                <w:szCs w:val="22"/>
              </w:rPr>
              <w:t>paradigmeşi</w:t>
            </w:r>
            <w:proofErr w:type="spellEnd"/>
            <w:r w:rsidRPr="003719F8">
              <w:rPr>
                <w:rFonts w:asciiTheme="minorHAnsi" w:hAnsiTheme="minorHAnsi" w:cstheme="minorHAnsi"/>
                <w:color w:val="000000"/>
                <w:sz w:val="22"/>
                <w:szCs w:val="22"/>
              </w:rPr>
              <w:t xml:space="preserve"> metodologii utilizate în cercetarea din domeniului psihologiei muncii, organizaționale și </w:t>
            </w:r>
            <w:proofErr w:type="spellStart"/>
            <w:r w:rsidRPr="003719F8">
              <w:rPr>
                <w:rFonts w:asciiTheme="minorHAnsi" w:hAnsiTheme="minorHAnsi" w:cstheme="minorHAnsi"/>
                <w:color w:val="000000"/>
                <w:sz w:val="22"/>
                <w:szCs w:val="22"/>
              </w:rPr>
              <w:t>atransporturilor</w:t>
            </w:r>
            <w:proofErr w:type="spellEnd"/>
            <w:r w:rsidRPr="003719F8">
              <w:rPr>
                <w:rFonts w:asciiTheme="minorHAnsi" w:hAnsiTheme="minorHAnsi" w:cstheme="minorHAnsi"/>
                <w:color w:val="000000"/>
                <w:sz w:val="22"/>
                <w:szCs w:val="22"/>
              </w:rPr>
              <w:t>;</w:t>
            </w:r>
          </w:p>
          <w:p w14:paraId="37D6B0DB" w14:textId="77777777" w:rsidR="00E0255D" w:rsidRPr="00633967" w:rsidRDefault="00633967" w:rsidP="00633967">
            <w:pPr>
              <w:pStyle w:val="ListParagraph"/>
              <w:numPr>
                <w:ilvl w:val="0"/>
                <w:numId w:val="28"/>
              </w:numPr>
              <w:spacing w:before="100" w:beforeAutospacing="1" w:after="100" w:afterAutospacing="1"/>
              <w:rPr>
                <w:rFonts w:asciiTheme="minorHAnsi" w:hAnsiTheme="minorHAnsi" w:cstheme="minorHAnsi"/>
                <w:color w:val="000000"/>
                <w:sz w:val="20"/>
                <w:szCs w:val="20"/>
              </w:rPr>
            </w:pPr>
            <w:r w:rsidRPr="00633967">
              <w:rPr>
                <w:rFonts w:asciiTheme="minorHAnsi" w:hAnsiTheme="minorHAnsi" w:cstheme="minorHAnsi"/>
                <w:color w:val="000000"/>
                <w:sz w:val="22"/>
                <w:szCs w:val="22"/>
              </w:rPr>
              <w:t xml:space="preserve">pot explica </w:t>
            </w:r>
            <w:proofErr w:type="spellStart"/>
            <w:r w:rsidRPr="00633967">
              <w:rPr>
                <w:rFonts w:asciiTheme="minorHAnsi" w:hAnsiTheme="minorHAnsi" w:cstheme="minorHAnsi"/>
                <w:color w:val="000000"/>
                <w:sz w:val="22"/>
                <w:szCs w:val="22"/>
              </w:rPr>
              <w:t>şi</w:t>
            </w:r>
            <w:proofErr w:type="spellEnd"/>
            <w:r w:rsidRPr="00633967">
              <w:rPr>
                <w:rFonts w:asciiTheme="minorHAnsi" w:hAnsiTheme="minorHAnsi" w:cstheme="minorHAnsi"/>
                <w:color w:val="000000"/>
                <w:sz w:val="22"/>
                <w:szCs w:val="22"/>
              </w:rPr>
              <w:t xml:space="preserve"> interpreta fenomene </w:t>
            </w:r>
            <w:proofErr w:type="spellStart"/>
            <w:r w:rsidRPr="00633967">
              <w:rPr>
                <w:rFonts w:asciiTheme="minorHAnsi" w:hAnsiTheme="minorHAnsi" w:cstheme="minorHAnsi"/>
                <w:color w:val="000000"/>
                <w:sz w:val="22"/>
                <w:szCs w:val="22"/>
              </w:rPr>
              <w:t>şi</w:t>
            </w:r>
            <w:proofErr w:type="spellEnd"/>
            <w:r w:rsidRPr="00633967">
              <w:rPr>
                <w:rFonts w:asciiTheme="minorHAnsi" w:hAnsiTheme="minorHAnsi" w:cstheme="minorHAnsi"/>
                <w:color w:val="000000"/>
                <w:sz w:val="22"/>
                <w:szCs w:val="22"/>
              </w:rPr>
              <w:t xml:space="preserve"> </w:t>
            </w:r>
            <w:proofErr w:type="spellStart"/>
            <w:r w:rsidRPr="00633967">
              <w:rPr>
                <w:rFonts w:asciiTheme="minorHAnsi" w:hAnsiTheme="minorHAnsi" w:cstheme="minorHAnsi"/>
                <w:color w:val="000000"/>
                <w:sz w:val="22"/>
                <w:szCs w:val="22"/>
              </w:rPr>
              <w:t>actiunile</w:t>
            </w:r>
            <w:proofErr w:type="spellEnd"/>
            <w:r w:rsidRPr="00633967">
              <w:rPr>
                <w:rFonts w:asciiTheme="minorHAnsi" w:hAnsiTheme="minorHAnsi" w:cstheme="minorHAnsi"/>
                <w:color w:val="000000"/>
                <w:sz w:val="22"/>
                <w:szCs w:val="22"/>
              </w:rPr>
              <w:t xml:space="preserve"> din domeniului psihologiei</w:t>
            </w:r>
            <w:r w:rsidRPr="00633967">
              <w:rPr>
                <w:rFonts w:asciiTheme="minorHAnsi" w:hAnsiTheme="minorHAnsi" w:cstheme="minorHAnsi"/>
                <w:color w:val="000000"/>
                <w:sz w:val="22"/>
                <w:szCs w:val="22"/>
              </w:rPr>
              <w:br/>
              <w:t xml:space="preserve">muncii, organizaționale și a transporturilor prin aplicarea </w:t>
            </w:r>
            <w:proofErr w:type="spellStart"/>
            <w:r w:rsidRPr="00633967">
              <w:rPr>
                <w:rFonts w:asciiTheme="minorHAnsi" w:hAnsiTheme="minorHAnsi" w:cstheme="minorHAnsi"/>
                <w:color w:val="000000"/>
                <w:sz w:val="22"/>
                <w:szCs w:val="22"/>
              </w:rPr>
              <w:t>cunoştinţelor</w:t>
            </w:r>
            <w:proofErr w:type="spellEnd"/>
            <w:r w:rsidRPr="00633967">
              <w:rPr>
                <w:rFonts w:asciiTheme="minorHAnsi" w:hAnsiTheme="minorHAnsi" w:cstheme="minorHAnsi"/>
                <w:color w:val="000000"/>
                <w:sz w:val="22"/>
                <w:szCs w:val="22"/>
              </w:rPr>
              <w:t xml:space="preserve"> fundamentale.</w:t>
            </w:r>
          </w:p>
        </w:tc>
      </w:tr>
      <w:tr w:rsidR="00E0255D" w:rsidRPr="00C4385C" w14:paraId="7F4FB360" w14:textId="77777777" w:rsidTr="00C94D71">
        <w:trPr>
          <w:cantSplit/>
          <w:trHeight w:val="831"/>
        </w:trPr>
        <w:tc>
          <w:tcPr>
            <w:tcW w:w="993" w:type="dxa"/>
            <w:shd w:val="clear" w:color="auto" w:fill="auto"/>
            <w:vAlign w:val="center"/>
          </w:tcPr>
          <w:p w14:paraId="677BE1E9" w14:textId="77777777"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shd w:val="clear" w:color="auto" w:fill="auto"/>
          </w:tcPr>
          <w:p w14:paraId="16968469" w14:textId="77777777" w:rsidR="00633967" w:rsidRPr="003719F8" w:rsidRDefault="00633967" w:rsidP="00633967">
            <w:pPr>
              <w:pStyle w:val="ListParagraph"/>
              <w:numPr>
                <w:ilvl w:val="0"/>
                <w:numId w:val="31"/>
              </w:numPr>
              <w:rPr>
                <w:rFonts w:asciiTheme="minorHAnsi" w:hAnsiTheme="minorHAnsi" w:cstheme="minorHAnsi"/>
              </w:rPr>
            </w:pPr>
            <w:r w:rsidRPr="003719F8">
              <w:rPr>
                <w:rFonts w:asciiTheme="minorHAnsi" w:hAnsiTheme="minorHAnsi" w:cstheme="minorHAnsi"/>
                <w:color w:val="000000"/>
                <w:sz w:val="22"/>
                <w:szCs w:val="22"/>
              </w:rPr>
              <w:t xml:space="preserve">analiză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interpretare a datelor empirice, de evaluare critică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constructivă a propriului demers de cercetare domeniului psihologiei muncii, organizaționale și a transporturilor;</w:t>
            </w:r>
          </w:p>
          <w:p w14:paraId="27625EAD" w14:textId="77777777" w:rsidR="00633967" w:rsidRPr="003719F8" w:rsidRDefault="00633967" w:rsidP="00633967">
            <w:pPr>
              <w:pStyle w:val="ListParagraph"/>
              <w:numPr>
                <w:ilvl w:val="0"/>
                <w:numId w:val="31"/>
              </w:numPr>
              <w:rPr>
                <w:rFonts w:asciiTheme="minorHAnsi" w:hAnsiTheme="minorHAnsi" w:cstheme="minorHAnsi"/>
              </w:rPr>
            </w:pPr>
            <w:r w:rsidRPr="003719F8">
              <w:rPr>
                <w:rFonts w:asciiTheme="minorHAnsi" w:hAnsiTheme="minorHAnsi" w:cstheme="minorHAnsi"/>
                <w:color w:val="000000"/>
                <w:sz w:val="22"/>
                <w:szCs w:val="22"/>
              </w:rPr>
              <w:t xml:space="preserve">interpretare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evaluare critică a </w:t>
            </w:r>
            <w:proofErr w:type="spellStart"/>
            <w:r w:rsidRPr="003719F8">
              <w:rPr>
                <w:rFonts w:asciiTheme="minorHAnsi" w:hAnsiTheme="minorHAnsi" w:cstheme="minorHAnsi"/>
                <w:color w:val="000000"/>
                <w:sz w:val="22"/>
                <w:szCs w:val="22"/>
              </w:rPr>
              <w:t>soluţiilor</w:t>
            </w:r>
            <w:proofErr w:type="spellEnd"/>
            <w:r w:rsidRPr="003719F8">
              <w:rPr>
                <w:rFonts w:asciiTheme="minorHAnsi" w:hAnsiTheme="minorHAnsi" w:cstheme="minorHAnsi"/>
                <w:color w:val="000000"/>
                <w:sz w:val="22"/>
                <w:szCs w:val="22"/>
              </w:rPr>
              <w:t xml:space="preserve"> oferite de teoria </w:t>
            </w:r>
            <w:proofErr w:type="spellStart"/>
            <w:r w:rsidRPr="003719F8">
              <w:rPr>
                <w:rFonts w:asciiTheme="minorHAnsi" w:hAnsiTheme="minorHAnsi" w:cstheme="minorHAnsi"/>
                <w:color w:val="000000"/>
                <w:sz w:val="22"/>
                <w:szCs w:val="22"/>
              </w:rPr>
              <w:t>referenţială</w:t>
            </w:r>
            <w:proofErr w:type="spellEnd"/>
            <w:r w:rsidRPr="003719F8">
              <w:rPr>
                <w:rFonts w:asciiTheme="minorHAnsi" w:hAnsiTheme="minorHAnsi" w:cstheme="minorHAnsi"/>
                <w:color w:val="000000"/>
                <w:sz w:val="22"/>
                <w:szCs w:val="22"/>
              </w:rPr>
              <w:t xml:space="preserve"> si ghidurile de bune practici in domeniului psihologiei muncii, organizaționale și a transporturilor;</w:t>
            </w:r>
          </w:p>
          <w:p w14:paraId="03D6E4F9" w14:textId="77777777" w:rsidR="00633967" w:rsidRPr="003719F8" w:rsidRDefault="00633967" w:rsidP="00633967">
            <w:pPr>
              <w:pStyle w:val="ListParagraph"/>
              <w:numPr>
                <w:ilvl w:val="0"/>
                <w:numId w:val="31"/>
              </w:numPr>
              <w:rPr>
                <w:rFonts w:asciiTheme="minorHAnsi" w:hAnsiTheme="minorHAnsi" w:cstheme="minorHAnsi"/>
              </w:rPr>
            </w:pPr>
            <w:r w:rsidRPr="003719F8">
              <w:rPr>
                <w:rFonts w:asciiTheme="minorHAnsi" w:hAnsiTheme="minorHAnsi" w:cstheme="minorHAnsi"/>
                <w:color w:val="000000"/>
                <w:sz w:val="22"/>
                <w:szCs w:val="22"/>
              </w:rPr>
              <w:t xml:space="preserve">a elabora un proiect de cercetare psihologică in vederea diagnozei, pe baza principalelor paradigme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teorii psihologice </w:t>
            </w:r>
            <w:proofErr w:type="spellStart"/>
            <w:r w:rsidRPr="003719F8">
              <w:rPr>
                <w:rFonts w:asciiTheme="minorHAnsi" w:hAnsiTheme="minorHAnsi" w:cstheme="minorHAnsi"/>
                <w:color w:val="000000"/>
                <w:sz w:val="22"/>
                <w:szCs w:val="22"/>
              </w:rPr>
              <w:t>însuşite</w:t>
            </w:r>
            <w:proofErr w:type="spellEnd"/>
            <w:r w:rsidRPr="003719F8">
              <w:rPr>
                <w:rFonts w:asciiTheme="minorHAnsi" w:hAnsiTheme="minorHAnsi" w:cstheme="minorHAnsi"/>
                <w:color w:val="000000"/>
                <w:sz w:val="22"/>
                <w:szCs w:val="22"/>
              </w:rPr>
              <w:t xml:space="preserve">, incluzând argumentarea metodelor, tehnicilor, procedeelor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instrumentelor aplicate;</w:t>
            </w:r>
          </w:p>
          <w:p w14:paraId="661ADAEE" w14:textId="77777777" w:rsidR="00633967" w:rsidRPr="003719F8" w:rsidRDefault="00633967" w:rsidP="00633967">
            <w:pPr>
              <w:pStyle w:val="ListParagraph"/>
              <w:numPr>
                <w:ilvl w:val="0"/>
                <w:numId w:val="31"/>
              </w:numPr>
              <w:rPr>
                <w:rFonts w:asciiTheme="minorHAnsi" w:hAnsiTheme="minorHAnsi" w:cstheme="minorHAnsi"/>
              </w:rPr>
            </w:pPr>
            <w:r w:rsidRPr="003719F8">
              <w:rPr>
                <w:rFonts w:asciiTheme="minorHAnsi" w:hAnsiTheme="minorHAnsi" w:cstheme="minorHAnsi"/>
                <w:color w:val="000000"/>
                <w:sz w:val="22"/>
                <w:szCs w:val="22"/>
              </w:rPr>
              <w:t xml:space="preserve">a elabora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proiecta măsuri de </w:t>
            </w:r>
            <w:proofErr w:type="spellStart"/>
            <w:r w:rsidRPr="003719F8">
              <w:rPr>
                <w:rFonts w:asciiTheme="minorHAnsi" w:hAnsiTheme="minorHAnsi" w:cstheme="minorHAnsi"/>
                <w:color w:val="000000"/>
                <w:sz w:val="22"/>
                <w:szCs w:val="22"/>
              </w:rPr>
              <w:t>intervenţie</w:t>
            </w:r>
            <w:proofErr w:type="spellEnd"/>
            <w:r w:rsidRPr="003719F8">
              <w:rPr>
                <w:rFonts w:asciiTheme="minorHAnsi" w:hAnsiTheme="minorHAnsi" w:cstheme="minorHAnsi"/>
                <w:color w:val="000000"/>
                <w:sz w:val="22"/>
                <w:szCs w:val="22"/>
              </w:rPr>
              <w:t xml:space="preserve"> pentru rezolvarea de probleme psihologice specifice domeniului psihologiei muncii, organizaționale și a transporturilor;</w:t>
            </w:r>
          </w:p>
          <w:p w14:paraId="2F4DB853" w14:textId="77777777" w:rsidR="00633967" w:rsidRPr="003719F8" w:rsidRDefault="00633967" w:rsidP="00633967">
            <w:pPr>
              <w:pStyle w:val="ListParagraph"/>
              <w:numPr>
                <w:ilvl w:val="0"/>
                <w:numId w:val="31"/>
              </w:numPr>
              <w:rPr>
                <w:rFonts w:asciiTheme="minorHAnsi" w:hAnsiTheme="minorHAnsi" w:cstheme="minorHAnsi"/>
              </w:rPr>
            </w:pPr>
            <w:r w:rsidRPr="003719F8">
              <w:rPr>
                <w:rFonts w:asciiTheme="minorHAnsi" w:hAnsiTheme="minorHAnsi" w:cstheme="minorHAnsi"/>
                <w:color w:val="000000"/>
                <w:sz w:val="22"/>
                <w:szCs w:val="22"/>
              </w:rPr>
              <w:t xml:space="preserve">a citi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dezbate </w:t>
            </w:r>
            <w:proofErr w:type="spellStart"/>
            <w:r w:rsidRPr="003719F8">
              <w:rPr>
                <w:rFonts w:asciiTheme="minorHAnsi" w:hAnsiTheme="minorHAnsi" w:cstheme="minorHAnsi"/>
                <w:color w:val="000000"/>
                <w:sz w:val="22"/>
                <w:szCs w:val="22"/>
              </w:rPr>
              <w:t>conţinuturile</w:t>
            </w:r>
            <w:proofErr w:type="spellEnd"/>
            <w:r w:rsidRPr="003719F8">
              <w:rPr>
                <w:rFonts w:asciiTheme="minorHAnsi" w:hAnsiTheme="minorHAnsi" w:cstheme="minorHAnsi"/>
                <w:color w:val="000000"/>
                <w:sz w:val="22"/>
                <w:szCs w:val="22"/>
              </w:rPr>
              <w:t xml:space="preserve"> unor </w:t>
            </w:r>
            <w:proofErr w:type="spellStart"/>
            <w:r w:rsidRPr="003719F8">
              <w:rPr>
                <w:rFonts w:asciiTheme="minorHAnsi" w:hAnsiTheme="minorHAnsi" w:cstheme="minorHAnsi"/>
                <w:color w:val="000000"/>
                <w:sz w:val="22"/>
                <w:szCs w:val="22"/>
              </w:rPr>
              <w:t>cărţi</w:t>
            </w:r>
            <w:proofErr w:type="spellEnd"/>
            <w:r w:rsidRPr="003719F8">
              <w:rPr>
                <w:rFonts w:asciiTheme="minorHAnsi" w:hAnsiTheme="minorHAnsi" w:cstheme="minorHAnsi"/>
                <w:color w:val="000000"/>
                <w:sz w:val="22"/>
                <w:szCs w:val="22"/>
              </w:rPr>
              <w:t xml:space="preserve">, manuale, studii de caz etc. din domeniul studiat, demonstrând astfel cel </w:t>
            </w:r>
            <w:proofErr w:type="spellStart"/>
            <w:r w:rsidRPr="003719F8">
              <w:rPr>
                <w:rFonts w:asciiTheme="minorHAnsi" w:hAnsiTheme="minorHAnsi" w:cstheme="minorHAnsi"/>
                <w:color w:val="000000"/>
                <w:sz w:val="22"/>
                <w:szCs w:val="22"/>
              </w:rPr>
              <w:t>puţin</w:t>
            </w:r>
            <w:proofErr w:type="spellEnd"/>
            <w:r w:rsidRPr="003719F8">
              <w:rPr>
                <w:rFonts w:asciiTheme="minorHAnsi" w:hAnsiTheme="minorHAnsi" w:cstheme="minorHAnsi"/>
                <w:color w:val="000000"/>
                <w:sz w:val="22"/>
                <w:szCs w:val="22"/>
              </w:rPr>
              <w:t xml:space="preserve"> capacitatea de </w:t>
            </w:r>
            <w:proofErr w:type="spellStart"/>
            <w:r w:rsidRPr="003719F8">
              <w:rPr>
                <w:rFonts w:asciiTheme="minorHAnsi" w:hAnsiTheme="minorHAnsi" w:cstheme="minorHAnsi"/>
                <w:color w:val="000000"/>
                <w:sz w:val="22"/>
                <w:szCs w:val="22"/>
              </w:rPr>
              <w:t>înţelegere</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transmitere a elementelor de bază ale </w:t>
            </w:r>
            <w:proofErr w:type="spellStart"/>
            <w:r w:rsidRPr="003719F8">
              <w:rPr>
                <w:rFonts w:asciiTheme="minorHAnsi" w:hAnsiTheme="minorHAnsi" w:cstheme="minorHAnsi"/>
                <w:color w:val="000000"/>
                <w:sz w:val="22"/>
                <w:szCs w:val="22"/>
              </w:rPr>
              <w:t>conţinuturilor</w:t>
            </w:r>
            <w:proofErr w:type="spellEnd"/>
            <w:r w:rsidRPr="003719F8">
              <w:rPr>
                <w:rFonts w:asciiTheme="minorHAnsi" w:hAnsiTheme="minorHAnsi" w:cstheme="minorHAnsi"/>
                <w:color w:val="000000"/>
                <w:sz w:val="22"/>
                <w:szCs w:val="22"/>
              </w:rPr>
              <w:t xml:space="preserve"> respective;</w:t>
            </w:r>
          </w:p>
          <w:p w14:paraId="53A51627" w14:textId="77777777" w:rsidR="00E0255D" w:rsidRPr="00C4385C" w:rsidRDefault="00633967" w:rsidP="00633967">
            <w:pPr>
              <w:ind w:left="720"/>
              <w:rPr>
                <w:rFonts w:asciiTheme="minorHAnsi" w:hAnsiTheme="minorHAnsi" w:cstheme="minorHAnsi"/>
                <w:sz w:val="20"/>
                <w:szCs w:val="20"/>
              </w:rPr>
            </w:pPr>
            <w:r w:rsidRPr="003719F8">
              <w:rPr>
                <w:rFonts w:asciiTheme="minorHAnsi" w:hAnsiTheme="minorHAnsi" w:cstheme="minorHAnsi"/>
                <w:color w:val="000000"/>
                <w:sz w:val="22"/>
                <w:szCs w:val="22"/>
              </w:rPr>
              <w:t xml:space="preserve">a folosi în mod corect limbajul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terminologia specifice domeniului psihologiei muncii, organizaționale și a transporturilor, astfel încât să poată comunica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interacţiona</w:t>
            </w:r>
            <w:proofErr w:type="spellEnd"/>
            <w:r w:rsidRPr="003719F8">
              <w:rPr>
                <w:rFonts w:asciiTheme="minorHAnsi" w:hAnsiTheme="minorHAnsi" w:cstheme="minorHAnsi"/>
                <w:color w:val="000000"/>
                <w:sz w:val="22"/>
                <w:szCs w:val="22"/>
              </w:rPr>
              <w:t xml:space="preserve"> cu alte persoane în cadrul unor echipe centrate pe realizarea unor sarcini comune si cu viitorii clienți;</w:t>
            </w:r>
          </w:p>
        </w:tc>
      </w:tr>
      <w:tr w:rsidR="00C94D71" w:rsidRPr="00C4385C" w14:paraId="0BED76C4" w14:textId="77777777" w:rsidTr="00C94D71">
        <w:trPr>
          <w:cantSplit/>
          <w:trHeight w:val="984"/>
        </w:trPr>
        <w:tc>
          <w:tcPr>
            <w:tcW w:w="993" w:type="dxa"/>
            <w:shd w:val="clear" w:color="auto" w:fill="auto"/>
            <w:vAlign w:val="center"/>
          </w:tcPr>
          <w:p w14:paraId="2FA16894" w14:textId="77777777"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lastRenderedPageBreak/>
              <w:t>Responsabilitate și autonomie</w:t>
            </w:r>
          </w:p>
        </w:tc>
        <w:tc>
          <w:tcPr>
            <w:tcW w:w="8396" w:type="dxa"/>
            <w:shd w:val="clear" w:color="auto" w:fill="auto"/>
          </w:tcPr>
          <w:p w14:paraId="5E35D599" w14:textId="77777777" w:rsidR="00633967" w:rsidRPr="003719F8" w:rsidRDefault="00633967" w:rsidP="00633967">
            <w:pPr>
              <w:pStyle w:val="ListParagraph"/>
              <w:numPr>
                <w:ilvl w:val="0"/>
                <w:numId w:val="32"/>
              </w:numPr>
              <w:rPr>
                <w:rFonts w:asciiTheme="minorHAnsi" w:hAnsiTheme="minorHAnsi" w:cstheme="minorHAnsi"/>
              </w:rPr>
            </w:pPr>
            <w:r w:rsidRPr="003719F8">
              <w:rPr>
                <w:rFonts w:asciiTheme="minorHAnsi" w:hAnsiTheme="minorHAnsi" w:cstheme="minorHAnsi"/>
                <w:color w:val="000000"/>
                <w:sz w:val="22"/>
                <w:szCs w:val="22"/>
              </w:rPr>
              <w:t xml:space="preserve">au </w:t>
            </w:r>
            <w:proofErr w:type="spellStart"/>
            <w:r w:rsidRPr="003719F8">
              <w:rPr>
                <w:rFonts w:asciiTheme="minorHAnsi" w:hAnsiTheme="minorHAnsi" w:cstheme="minorHAnsi"/>
                <w:color w:val="000000"/>
                <w:sz w:val="22"/>
                <w:szCs w:val="22"/>
              </w:rPr>
              <w:t>însuşit</w:t>
            </w:r>
            <w:proofErr w:type="spellEnd"/>
            <w:r w:rsidRPr="003719F8">
              <w:rPr>
                <w:rFonts w:asciiTheme="minorHAnsi" w:hAnsiTheme="minorHAnsi" w:cstheme="minorHAnsi"/>
                <w:color w:val="000000"/>
                <w:sz w:val="22"/>
                <w:szCs w:val="22"/>
              </w:rPr>
              <w:t xml:space="preserve"> capacitatea de a lucra independent pentru </w:t>
            </w:r>
            <w:proofErr w:type="spellStart"/>
            <w:r w:rsidRPr="003719F8">
              <w:rPr>
                <w:rFonts w:asciiTheme="minorHAnsi" w:hAnsiTheme="minorHAnsi" w:cstheme="minorHAnsi"/>
                <w:color w:val="000000"/>
                <w:sz w:val="22"/>
                <w:szCs w:val="22"/>
              </w:rPr>
              <w:t>obţinerea</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informaţiilor</w:t>
            </w:r>
            <w:proofErr w:type="spellEnd"/>
            <w:r w:rsidRPr="003719F8">
              <w:rPr>
                <w:rFonts w:asciiTheme="minorHAnsi" w:hAnsiTheme="minorHAnsi" w:cstheme="minorHAnsi"/>
                <w:color w:val="000000"/>
                <w:sz w:val="22"/>
                <w:szCs w:val="22"/>
              </w:rPr>
              <w:t xml:space="preserve"> (bibliografice, studii de caz, teorii, ghiduri de bune practici etc.) necesare îndeplinirii unei sarcini specifice asociate domeniului psihologiei muncii, organizaționale și a transporturilor;</w:t>
            </w:r>
          </w:p>
          <w:p w14:paraId="525034A2" w14:textId="77777777" w:rsidR="00633967" w:rsidRPr="003719F8" w:rsidRDefault="00633967" w:rsidP="00633967">
            <w:pPr>
              <w:pStyle w:val="ListParagraph"/>
              <w:numPr>
                <w:ilvl w:val="0"/>
                <w:numId w:val="32"/>
              </w:numPr>
              <w:rPr>
                <w:rFonts w:asciiTheme="minorHAnsi" w:hAnsiTheme="minorHAnsi" w:cstheme="minorHAnsi"/>
              </w:rPr>
            </w:pPr>
            <w:r w:rsidRPr="003719F8">
              <w:rPr>
                <w:rFonts w:asciiTheme="minorHAnsi" w:hAnsiTheme="minorHAnsi" w:cstheme="minorHAnsi"/>
                <w:color w:val="000000"/>
                <w:sz w:val="22"/>
                <w:szCs w:val="22"/>
              </w:rPr>
              <w:t>au capacitatea de a-</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identifica propriile surse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resurse de </w:t>
            </w:r>
            <w:proofErr w:type="spellStart"/>
            <w:r w:rsidRPr="003719F8">
              <w:rPr>
                <w:rFonts w:asciiTheme="minorHAnsi" w:hAnsiTheme="minorHAnsi" w:cstheme="minorHAnsi"/>
                <w:color w:val="000000"/>
                <w:sz w:val="22"/>
                <w:szCs w:val="22"/>
              </w:rPr>
              <w:t>învăţare</w:t>
            </w:r>
            <w:proofErr w:type="spellEnd"/>
            <w:r w:rsidRPr="003719F8">
              <w:rPr>
                <w:rFonts w:asciiTheme="minorHAnsi" w:hAnsiTheme="minorHAnsi" w:cstheme="minorHAnsi"/>
                <w:color w:val="000000"/>
                <w:sz w:val="22"/>
                <w:szCs w:val="22"/>
              </w:rPr>
              <w:t xml:space="preserve"> specifice domeniului psihologiei muncii, organizaționale și a transporturilor;</w:t>
            </w:r>
          </w:p>
          <w:p w14:paraId="6A0013D3" w14:textId="77777777" w:rsidR="00633967" w:rsidRPr="003719F8" w:rsidRDefault="00633967" w:rsidP="00633967">
            <w:pPr>
              <w:pStyle w:val="ListParagraph"/>
              <w:numPr>
                <w:ilvl w:val="0"/>
                <w:numId w:val="32"/>
              </w:numPr>
              <w:rPr>
                <w:rFonts w:asciiTheme="minorHAnsi" w:hAnsiTheme="minorHAnsi" w:cstheme="minorHAnsi"/>
              </w:rPr>
            </w:pPr>
            <w:r w:rsidRPr="003719F8">
              <w:rPr>
                <w:rFonts w:asciiTheme="minorHAnsi" w:hAnsiTheme="minorHAnsi" w:cstheme="minorHAnsi"/>
                <w:color w:val="000000"/>
                <w:sz w:val="22"/>
                <w:szCs w:val="22"/>
              </w:rPr>
              <w:t xml:space="preserve">au deprins strategiile de muncă riguroasă, eficientă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responsabilă, de punctualitate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răspundere personală </w:t>
            </w:r>
            <w:proofErr w:type="spellStart"/>
            <w:r w:rsidRPr="003719F8">
              <w:rPr>
                <w:rFonts w:asciiTheme="minorHAnsi" w:hAnsiTheme="minorHAnsi" w:cstheme="minorHAnsi"/>
                <w:color w:val="000000"/>
                <w:sz w:val="22"/>
                <w:szCs w:val="22"/>
              </w:rPr>
              <w:t>faţă</w:t>
            </w:r>
            <w:proofErr w:type="spellEnd"/>
            <w:r w:rsidRPr="003719F8">
              <w:rPr>
                <w:rFonts w:asciiTheme="minorHAnsi" w:hAnsiTheme="minorHAnsi" w:cstheme="minorHAnsi"/>
                <w:color w:val="000000"/>
                <w:sz w:val="22"/>
                <w:szCs w:val="22"/>
              </w:rPr>
              <w:t xml:space="preserve"> de rezultat, pe baza principiilor, normelor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valorilor codului de etică profesională;</w:t>
            </w:r>
          </w:p>
          <w:p w14:paraId="200571DA" w14:textId="77777777" w:rsidR="00C94D71" w:rsidRPr="00C4385C" w:rsidRDefault="00633967" w:rsidP="00633967">
            <w:pPr>
              <w:ind w:left="720"/>
              <w:rPr>
                <w:rFonts w:asciiTheme="minorHAnsi" w:hAnsiTheme="minorHAnsi" w:cstheme="minorHAnsi"/>
                <w:sz w:val="20"/>
                <w:szCs w:val="20"/>
              </w:rPr>
            </w:pPr>
            <w:r w:rsidRPr="003719F8">
              <w:rPr>
                <w:rFonts w:asciiTheme="minorHAnsi" w:hAnsiTheme="minorHAnsi" w:cstheme="minorHAnsi"/>
                <w:color w:val="000000"/>
                <w:sz w:val="22"/>
                <w:szCs w:val="22"/>
              </w:rPr>
              <w:t xml:space="preserve">capacitatea de a opera </w:t>
            </w:r>
            <w:proofErr w:type="spellStart"/>
            <w:r w:rsidRPr="003719F8">
              <w:rPr>
                <w:rFonts w:asciiTheme="minorHAnsi" w:hAnsiTheme="minorHAnsi" w:cstheme="minorHAnsi"/>
                <w:color w:val="000000"/>
                <w:sz w:val="22"/>
                <w:szCs w:val="22"/>
              </w:rPr>
              <w:t>distincţii</w:t>
            </w:r>
            <w:proofErr w:type="spellEnd"/>
            <w:r w:rsidRPr="003719F8">
              <w:rPr>
                <w:rFonts w:asciiTheme="minorHAnsi" w:hAnsiTheme="minorHAnsi" w:cstheme="minorHAnsi"/>
                <w:color w:val="000000"/>
                <w:sz w:val="22"/>
                <w:szCs w:val="22"/>
              </w:rPr>
              <w:t xml:space="preserve"> între date, </w:t>
            </w:r>
            <w:proofErr w:type="spellStart"/>
            <w:r w:rsidRPr="003719F8">
              <w:rPr>
                <w:rFonts w:asciiTheme="minorHAnsi" w:hAnsiTheme="minorHAnsi" w:cstheme="minorHAnsi"/>
                <w:color w:val="000000"/>
                <w:sz w:val="22"/>
                <w:szCs w:val="22"/>
              </w:rPr>
              <w:t>informaţii</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cunoaştere</w:t>
            </w:r>
            <w:proofErr w:type="spellEnd"/>
            <w:r w:rsidRPr="003719F8">
              <w:rPr>
                <w:rFonts w:asciiTheme="minorHAnsi" w:hAnsiTheme="minorHAnsi" w:cstheme="minorHAnsi"/>
                <w:color w:val="000000"/>
                <w:sz w:val="22"/>
                <w:szCs w:val="22"/>
              </w:rPr>
              <w:t xml:space="preserve"> </w:t>
            </w:r>
            <w:proofErr w:type="spellStart"/>
            <w:r w:rsidRPr="003719F8">
              <w:rPr>
                <w:rFonts w:asciiTheme="minorHAnsi" w:hAnsiTheme="minorHAnsi" w:cstheme="minorHAnsi"/>
                <w:color w:val="000000"/>
                <w:sz w:val="22"/>
                <w:szCs w:val="22"/>
              </w:rPr>
              <w:t>şi</w:t>
            </w:r>
            <w:proofErr w:type="spellEnd"/>
            <w:r w:rsidRPr="003719F8">
              <w:rPr>
                <w:rFonts w:asciiTheme="minorHAnsi" w:hAnsiTheme="minorHAnsi" w:cstheme="minorHAnsi"/>
                <w:color w:val="000000"/>
                <w:sz w:val="22"/>
                <w:szCs w:val="22"/>
              </w:rPr>
              <w:t xml:space="preserve"> de a aplica tehnici de gestionare a acestora.</w:t>
            </w:r>
          </w:p>
        </w:tc>
      </w:tr>
    </w:tbl>
    <w:p w14:paraId="2FF1E404" w14:textId="77777777" w:rsidR="00C4385C" w:rsidRPr="002644F8" w:rsidRDefault="00C4385C" w:rsidP="002644F8">
      <w:pPr>
        <w:spacing w:line="276" w:lineRule="auto"/>
        <w:rPr>
          <w:rFonts w:asciiTheme="minorHAnsi" w:hAnsiTheme="minorHAnsi" w:cstheme="minorHAnsi"/>
          <w:b/>
        </w:rPr>
      </w:pPr>
    </w:p>
    <w:p w14:paraId="6DC54ABD" w14:textId="77777777"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3D6D09" w14:paraId="65D962E6" w14:textId="77777777" w:rsidTr="00E27A2E">
        <w:tc>
          <w:tcPr>
            <w:tcW w:w="3128" w:type="dxa"/>
            <w:shd w:val="clear" w:color="auto" w:fill="auto"/>
          </w:tcPr>
          <w:p w14:paraId="44D113F8" w14:textId="7BB3DC81" w:rsidR="00802D13" w:rsidRPr="003D6D09" w:rsidRDefault="00AA0816" w:rsidP="00666483">
            <w:pPr>
              <w:pStyle w:val="NoSpacing"/>
              <w:jc w:val="both"/>
              <w:rPr>
                <w:rFonts w:asciiTheme="minorHAnsi" w:hAnsiTheme="minorHAnsi" w:cstheme="minorHAnsi"/>
                <w:lang w:val="ro-RO"/>
              </w:rPr>
            </w:pPr>
            <w:r>
              <w:rPr>
                <w:rFonts w:asciiTheme="minorHAnsi" w:hAnsiTheme="minorHAnsi" w:cstheme="minorHAnsi"/>
              </w:rPr>
              <w:t>7</w:t>
            </w:r>
            <w:r w:rsidR="00802D13" w:rsidRPr="003D6D09">
              <w:rPr>
                <w:rFonts w:asciiTheme="minorHAnsi" w:hAnsiTheme="minorHAnsi" w:cstheme="minorHAnsi"/>
              </w:rPr>
              <w:t xml:space="preserve">.2 </w:t>
            </w:r>
            <w:r>
              <w:rPr>
                <w:rFonts w:asciiTheme="minorHAnsi" w:hAnsiTheme="minorHAnsi" w:cstheme="minorHAnsi"/>
              </w:rPr>
              <w:t>Seminar/</w:t>
            </w:r>
            <w:proofErr w:type="spellStart"/>
            <w:r>
              <w:rPr>
                <w:rFonts w:asciiTheme="minorHAnsi" w:hAnsiTheme="minorHAnsi" w:cstheme="minorHAnsi"/>
              </w:rPr>
              <w:t>laborator</w:t>
            </w:r>
            <w:proofErr w:type="spellEnd"/>
          </w:p>
        </w:tc>
        <w:tc>
          <w:tcPr>
            <w:tcW w:w="3128" w:type="dxa"/>
            <w:shd w:val="clear" w:color="auto" w:fill="auto"/>
          </w:tcPr>
          <w:p w14:paraId="23F7ECBC" w14:textId="77777777" w:rsidR="00802D13" w:rsidRPr="003D6D09" w:rsidRDefault="00802D13" w:rsidP="00802D13">
            <w:pPr>
              <w:pStyle w:val="NoSpacing"/>
              <w:jc w:val="both"/>
              <w:rPr>
                <w:rFonts w:asciiTheme="minorHAnsi" w:hAnsiTheme="minorHAnsi" w:cstheme="minorHAnsi"/>
                <w:lang w:val="ro-RO"/>
              </w:rPr>
            </w:pPr>
            <w:r w:rsidRPr="003D6D09">
              <w:rPr>
                <w:rFonts w:asciiTheme="minorHAnsi" w:hAnsiTheme="minorHAnsi" w:cstheme="minorHAnsi"/>
                <w:lang w:val="ro-RO"/>
              </w:rPr>
              <w:t>Metode de predare</w:t>
            </w:r>
          </w:p>
        </w:tc>
        <w:tc>
          <w:tcPr>
            <w:tcW w:w="3129" w:type="dxa"/>
            <w:shd w:val="clear" w:color="auto" w:fill="auto"/>
          </w:tcPr>
          <w:p w14:paraId="7941A164" w14:textId="77777777" w:rsidR="00802D13" w:rsidRPr="003D6D09" w:rsidRDefault="00802D13" w:rsidP="00802D13">
            <w:pPr>
              <w:pStyle w:val="NoSpacing"/>
              <w:jc w:val="both"/>
              <w:rPr>
                <w:rFonts w:asciiTheme="minorHAnsi" w:hAnsiTheme="minorHAnsi" w:cstheme="minorHAnsi"/>
                <w:lang w:val="ro-RO"/>
              </w:rPr>
            </w:pPr>
            <w:r w:rsidRPr="003D6D09">
              <w:rPr>
                <w:rFonts w:asciiTheme="minorHAnsi" w:hAnsiTheme="minorHAnsi" w:cstheme="minorHAnsi"/>
                <w:lang w:val="ro-RO"/>
              </w:rPr>
              <w:t>Observații</w:t>
            </w:r>
          </w:p>
        </w:tc>
      </w:tr>
      <w:tr w:rsidR="00802D13" w:rsidRPr="003D6D09" w14:paraId="2D547D7F" w14:textId="77777777" w:rsidTr="00E27A2E">
        <w:tc>
          <w:tcPr>
            <w:tcW w:w="3128" w:type="dxa"/>
            <w:shd w:val="clear" w:color="auto" w:fill="auto"/>
          </w:tcPr>
          <w:p w14:paraId="5FB40F35" w14:textId="77777777" w:rsidR="00802D13"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Mijloace si metode pentru determinarea nivelului de stres profesional. </w:t>
            </w:r>
            <w:proofErr w:type="spellStart"/>
            <w:r w:rsidRPr="003D6D09">
              <w:rPr>
                <w:rFonts w:asciiTheme="minorHAnsi" w:hAnsiTheme="minorHAnsi" w:cstheme="minorHAnsi"/>
                <w:lang w:val="ro-RO"/>
              </w:rPr>
              <w:t>Generalitati</w:t>
            </w:r>
            <w:proofErr w:type="spellEnd"/>
          </w:p>
        </w:tc>
        <w:tc>
          <w:tcPr>
            <w:tcW w:w="3128" w:type="dxa"/>
            <w:shd w:val="clear" w:color="auto" w:fill="auto"/>
          </w:tcPr>
          <w:p w14:paraId="19B8558C" w14:textId="77777777" w:rsidR="00802D13" w:rsidRPr="003D6D09" w:rsidRDefault="000973DF"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Prezentare</w:t>
            </w:r>
            <w:r w:rsidR="00A7336B"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r w:rsidR="00A7336B" w:rsidRPr="003D6D09">
              <w:rPr>
                <w:rFonts w:asciiTheme="minorHAnsi" w:hAnsiTheme="minorHAnsi" w:cstheme="minorHAnsi"/>
                <w:b/>
                <w:lang w:val="ro-RO"/>
              </w:rPr>
              <w:t>experimentare,</w:t>
            </w:r>
            <w:r w:rsidR="00E72B92">
              <w:rPr>
                <w:rFonts w:asciiTheme="minorHAnsi" w:hAnsiTheme="minorHAnsi" w:cstheme="minorHAnsi"/>
                <w:b/>
                <w:lang w:val="ro-RO"/>
              </w:rPr>
              <w:t xml:space="preserve"> </w:t>
            </w:r>
            <w:proofErr w:type="spellStart"/>
            <w:r w:rsidRPr="003D6D09">
              <w:rPr>
                <w:rFonts w:asciiTheme="minorHAnsi" w:hAnsiTheme="minorHAnsi" w:cstheme="minorHAnsi"/>
                <w:b/>
                <w:lang w:val="ro-RO"/>
              </w:rPr>
              <w:t>discutii</w:t>
            </w:r>
            <w:proofErr w:type="spellEnd"/>
          </w:p>
        </w:tc>
        <w:tc>
          <w:tcPr>
            <w:tcW w:w="3129" w:type="dxa"/>
            <w:shd w:val="clear" w:color="auto" w:fill="auto"/>
          </w:tcPr>
          <w:p w14:paraId="4FB6A7E9" w14:textId="77777777" w:rsidR="00802D13" w:rsidRPr="003D6D09" w:rsidRDefault="00C47B2D" w:rsidP="00C47B2D">
            <w:pPr>
              <w:pStyle w:val="NoSpacing"/>
              <w:jc w:val="both"/>
              <w:rPr>
                <w:rFonts w:asciiTheme="minorHAnsi" w:hAnsiTheme="minorHAnsi" w:cstheme="minorHAnsi"/>
                <w:b/>
                <w:lang w:val="ro-RO"/>
              </w:rPr>
            </w:pPr>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Identificarea</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nevoilor</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și</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intereselor</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participanților</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raportat</w:t>
            </w:r>
            <w:proofErr w:type="spellEnd"/>
            <w:r w:rsidRPr="00F235D7">
              <w:rPr>
                <w:rStyle w:val="fontstyle01"/>
                <w:rFonts w:asciiTheme="minorHAnsi" w:hAnsiTheme="minorHAnsi" w:cstheme="minorHAnsi"/>
                <w:lang w:val="fr-FR"/>
              </w:rPr>
              <w:t xml:space="preserve"> la </w:t>
            </w:r>
            <w:proofErr w:type="spellStart"/>
            <w:r w:rsidRPr="00F235D7">
              <w:rPr>
                <w:rStyle w:val="fontstyle01"/>
                <w:rFonts w:asciiTheme="minorHAnsi" w:hAnsiTheme="minorHAnsi" w:cstheme="minorHAnsi"/>
                <w:lang w:val="fr-FR"/>
              </w:rPr>
              <w:t>conținutul</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topicilor</w:t>
            </w:r>
            <w:proofErr w:type="spellEnd"/>
            <w:r w:rsidRPr="00F235D7">
              <w:rPr>
                <w:rStyle w:val="fontstyle01"/>
                <w:rFonts w:asciiTheme="minorHAnsi" w:hAnsiTheme="minorHAnsi" w:cstheme="minorHAnsi"/>
                <w:lang w:val="fr-FR"/>
              </w:rPr>
              <w:t xml:space="preserve"> de </w:t>
            </w:r>
            <w:proofErr w:type="spellStart"/>
            <w:proofErr w:type="gramStart"/>
            <w:r w:rsidRPr="00F235D7">
              <w:rPr>
                <w:rStyle w:val="fontstyle01"/>
                <w:rFonts w:asciiTheme="minorHAnsi" w:hAnsiTheme="minorHAnsi" w:cstheme="minorHAnsi"/>
                <w:lang w:val="fr-FR"/>
              </w:rPr>
              <w:t>cercetare</w:t>
            </w:r>
            <w:proofErr w:type="spellEnd"/>
            <w:r w:rsidRPr="00F235D7">
              <w:rPr>
                <w:rStyle w:val="fontstyle01"/>
                <w:rFonts w:asciiTheme="minorHAnsi" w:hAnsiTheme="minorHAnsi" w:cstheme="minorHAnsi"/>
                <w:lang w:val="fr-FR"/>
              </w:rPr>
              <w:t>;</w:t>
            </w:r>
            <w:proofErr w:type="gramEnd"/>
            <w:r w:rsidRPr="00F235D7">
              <w:rPr>
                <w:rFonts w:asciiTheme="minorHAnsi" w:hAnsiTheme="minorHAnsi" w:cstheme="minorHAnsi"/>
                <w:color w:val="000000"/>
                <w:lang w:val="fr-FR"/>
              </w:rPr>
              <w:br/>
            </w:r>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Stabilirea</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regulilor</w:t>
            </w:r>
            <w:proofErr w:type="spellEnd"/>
            <w:r w:rsidRPr="00F235D7">
              <w:rPr>
                <w:rStyle w:val="fontstyle01"/>
                <w:rFonts w:asciiTheme="minorHAnsi" w:hAnsiTheme="minorHAnsi" w:cstheme="minorHAnsi"/>
                <w:lang w:val="fr-FR"/>
              </w:rPr>
              <w:t xml:space="preserve"> de </w:t>
            </w:r>
            <w:proofErr w:type="spellStart"/>
            <w:r w:rsidRPr="00F235D7">
              <w:rPr>
                <w:rStyle w:val="fontstyle01"/>
                <w:rFonts w:asciiTheme="minorHAnsi" w:hAnsiTheme="minorHAnsi" w:cstheme="minorHAnsi"/>
                <w:lang w:val="fr-FR"/>
              </w:rPr>
              <w:t>lucru</w:t>
            </w:r>
            <w:proofErr w:type="spellEnd"/>
            <w:r w:rsidRPr="00F235D7">
              <w:rPr>
                <w:rStyle w:val="fontstyle01"/>
                <w:rFonts w:asciiTheme="minorHAnsi" w:hAnsiTheme="minorHAnsi" w:cstheme="minorHAnsi"/>
                <w:lang w:val="fr-FR"/>
              </w:rPr>
              <w:t xml:space="preserve"> </w:t>
            </w:r>
            <w:proofErr w:type="spellStart"/>
            <w:r w:rsidRPr="00F235D7">
              <w:rPr>
                <w:rStyle w:val="fontstyle01"/>
                <w:rFonts w:asciiTheme="minorHAnsi" w:hAnsiTheme="minorHAnsi" w:cstheme="minorHAnsi"/>
                <w:lang w:val="fr-FR"/>
              </w:rPr>
              <w:t>individual</w:t>
            </w:r>
            <w:proofErr w:type="spellEnd"/>
            <w:r w:rsidRPr="00F235D7">
              <w:rPr>
                <w:rStyle w:val="fontstyle01"/>
                <w:rFonts w:asciiTheme="minorHAnsi" w:hAnsiTheme="minorHAnsi" w:cstheme="minorHAnsi"/>
                <w:lang w:val="fr-FR"/>
              </w:rPr>
              <w:t>.</w:t>
            </w:r>
          </w:p>
        </w:tc>
      </w:tr>
      <w:tr w:rsidR="00802D13" w:rsidRPr="003D6D09" w14:paraId="573B083D" w14:textId="77777777" w:rsidTr="00E27A2E">
        <w:tc>
          <w:tcPr>
            <w:tcW w:w="3128" w:type="dxa"/>
            <w:shd w:val="clear" w:color="auto" w:fill="auto"/>
          </w:tcPr>
          <w:p w14:paraId="1D5F418A" w14:textId="77777777" w:rsidR="00802D13"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Determinarea comportamentului simulat</w:t>
            </w:r>
            <w:r w:rsidR="000973DF" w:rsidRPr="003D6D09">
              <w:rPr>
                <w:rFonts w:asciiTheme="minorHAnsi" w:hAnsiTheme="minorHAnsi" w:cstheme="minorHAnsi"/>
                <w:lang w:val="ro-RO"/>
              </w:rPr>
              <w:t xml:space="preserve"> pe durata interviului</w:t>
            </w:r>
            <w:r w:rsidRPr="003D6D09">
              <w:rPr>
                <w:rFonts w:asciiTheme="minorHAnsi" w:hAnsiTheme="minorHAnsi" w:cstheme="minorHAnsi"/>
                <w:lang w:val="ro-RO"/>
              </w:rPr>
              <w:t xml:space="preserve"> prin metoda </w:t>
            </w:r>
            <w:proofErr w:type="spellStart"/>
            <w:r w:rsidRPr="003D6D09">
              <w:rPr>
                <w:rFonts w:asciiTheme="minorHAnsi" w:hAnsiTheme="minorHAnsi" w:cstheme="minorHAnsi"/>
                <w:lang w:val="ro-RO"/>
              </w:rPr>
              <w:t>stabilometrica</w:t>
            </w:r>
            <w:proofErr w:type="spellEnd"/>
          </w:p>
        </w:tc>
        <w:tc>
          <w:tcPr>
            <w:tcW w:w="3128" w:type="dxa"/>
            <w:shd w:val="clear" w:color="auto" w:fill="auto"/>
          </w:tcPr>
          <w:p w14:paraId="6A61FAC9" w14:textId="77777777" w:rsidR="00802D13"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4BDEDEF0" w14:textId="12F6E012" w:rsidR="00C47B2D" w:rsidRPr="00F235D7" w:rsidRDefault="00C47B2D" w:rsidP="00C47B2D">
            <w:pPr>
              <w:pStyle w:val="NoSpacing"/>
              <w:jc w:val="both"/>
              <w:rPr>
                <w:rStyle w:val="fontstyle01"/>
                <w:rFonts w:asciiTheme="minorHAnsi" w:hAnsiTheme="minorHAnsi" w:cstheme="minorHAnsi"/>
                <w:lang w:val="ro-RO"/>
              </w:rPr>
            </w:pPr>
            <w:r w:rsidRPr="00F235D7">
              <w:rPr>
                <w:rStyle w:val="fontstyle01"/>
                <w:rFonts w:asciiTheme="minorHAnsi" w:hAnsiTheme="minorHAnsi" w:cstheme="minorHAnsi"/>
                <w:lang w:val="ro-RO"/>
              </w:rPr>
              <w:t>- Stabilirea organizațiilor în care studenții vor desfășura stagiul de</w:t>
            </w:r>
            <w:r w:rsidRPr="00F235D7">
              <w:rPr>
                <w:rFonts w:asciiTheme="minorHAnsi" w:hAnsiTheme="minorHAnsi" w:cstheme="minorHAnsi"/>
                <w:color w:val="000000"/>
                <w:lang w:val="ro-RO"/>
              </w:rPr>
              <w:br/>
            </w:r>
            <w:r w:rsidRPr="00F235D7">
              <w:rPr>
                <w:rStyle w:val="fontstyle01"/>
                <w:rFonts w:asciiTheme="minorHAnsi" w:hAnsiTheme="minorHAnsi" w:cstheme="minorHAnsi"/>
                <w:lang w:val="ro-RO"/>
              </w:rPr>
              <w:t xml:space="preserve">practică. Vor fi </w:t>
            </w:r>
            <w:r w:rsidR="00D846C3" w:rsidRPr="00F235D7">
              <w:rPr>
                <w:rStyle w:val="fontstyle01"/>
                <w:rFonts w:asciiTheme="minorHAnsi" w:hAnsiTheme="minorHAnsi" w:cstheme="minorHAnsi"/>
                <w:lang w:val="ro-RO"/>
              </w:rPr>
              <w:t>două</w:t>
            </w:r>
            <w:r w:rsidRPr="00F235D7">
              <w:rPr>
                <w:rStyle w:val="fontstyle01"/>
                <w:rFonts w:asciiTheme="minorHAnsi" w:hAnsiTheme="minorHAnsi" w:cstheme="minorHAnsi"/>
                <w:lang w:val="ro-RO"/>
              </w:rPr>
              <w:t xml:space="preserve"> opțiuni pentru fiecare student:</w:t>
            </w:r>
          </w:p>
          <w:p w14:paraId="401B88EF" w14:textId="4C11CF3B" w:rsidR="00C47B2D" w:rsidRPr="00F235D7" w:rsidRDefault="00C47B2D" w:rsidP="00C47B2D">
            <w:pPr>
              <w:pStyle w:val="NoSpacing"/>
              <w:jc w:val="both"/>
              <w:rPr>
                <w:rStyle w:val="fontstyle01"/>
                <w:rFonts w:asciiTheme="minorHAnsi" w:hAnsiTheme="minorHAnsi" w:cstheme="minorHAnsi"/>
                <w:lang w:val="ro-RO"/>
              </w:rPr>
            </w:pPr>
            <w:r w:rsidRPr="00F235D7">
              <w:rPr>
                <w:rStyle w:val="fontstyle01"/>
                <w:lang w:val="ro-RO"/>
              </w:rPr>
              <w:t xml:space="preserve">- </w:t>
            </w:r>
            <w:r w:rsidRPr="00F235D7">
              <w:rPr>
                <w:rStyle w:val="fontstyle01"/>
                <w:rFonts w:asciiTheme="minorHAnsi" w:hAnsiTheme="minorHAnsi" w:cstheme="minorHAnsi"/>
                <w:lang w:val="ro-RO"/>
              </w:rPr>
              <w:t xml:space="preserve">practică supervizata de </w:t>
            </w:r>
            <w:proofErr w:type="spellStart"/>
            <w:r w:rsidRPr="00F235D7">
              <w:rPr>
                <w:rStyle w:val="fontstyle01"/>
                <w:rFonts w:asciiTheme="minorHAnsi" w:hAnsiTheme="minorHAnsi" w:cstheme="minorHAnsi"/>
                <w:lang w:val="ro-RO"/>
              </w:rPr>
              <w:t>coordinator</w:t>
            </w:r>
            <w:proofErr w:type="spellEnd"/>
            <w:r w:rsidRPr="00F235D7">
              <w:rPr>
                <w:rStyle w:val="fontstyle01"/>
                <w:rFonts w:asciiTheme="minorHAnsi" w:hAnsiTheme="minorHAnsi" w:cstheme="minorHAnsi"/>
                <w:lang w:val="ro-RO"/>
              </w:rPr>
              <w:t xml:space="preserve"> în companii/departamente  </w:t>
            </w:r>
            <w:r w:rsidR="00D846C3" w:rsidRPr="00F235D7">
              <w:rPr>
                <w:rStyle w:val="fontstyle01"/>
                <w:rFonts w:asciiTheme="minorHAnsi" w:hAnsiTheme="minorHAnsi" w:cstheme="minorHAnsi"/>
                <w:lang w:val="ro-RO"/>
              </w:rPr>
              <w:t>specifice;</w:t>
            </w:r>
          </w:p>
          <w:p w14:paraId="7B611A4D" w14:textId="3E3F6C06" w:rsidR="00802D13" w:rsidRPr="003D6D09" w:rsidRDefault="00C47B2D" w:rsidP="00D846C3">
            <w:pPr>
              <w:pStyle w:val="NoSpacing"/>
              <w:jc w:val="both"/>
              <w:rPr>
                <w:rFonts w:asciiTheme="minorHAnsi" w:hAnsiTheme="minorHAnsi" w:cstheme="minorHAnsi"/>
                <w:b/>
                <w:lang w:val="ro-RO"/>
              </w:rPr>
            </w:pPr>
            <w:r w:rsidRPr="00F235D7">
              <w:rPr>
                <w:rStyle w:val="fontstyle01"/>
                <w:rFonts w:asciiTheme="minorHAnsi" w:hAnsiTheme="minorHAnsi" w:cstheme="minorHAnsi"/>
                <w:lang w:val="ro-RO"/>
              </w:rPr>
              <w:t xml:space="preserve">- practică organizată </w:t>
            </w:r>
            <w:r w:rsidR="00D846C3" w:rsidRPr="00F235D7">
              <w:rPr>
                <w:rStyle w:val="fontstyle01"/>
                <w:rFonts w:asciiTheme="minorHAnsi" w:hAnsiTheme="minorHAnsi" w:cstheme="minorHAnsi"/>
                <w:lang w:val="ro-RO"/>
              </w:rPr>
              <w:t>și supervizata de</w:t>
            </w:r>
            <w:r w:rsidRPr="00F235D7">
              <w:rPr>
                <w:rStyle w:val="fontstyle01"/>
                <w:rFonts w:asciiTheme="minorHAnsi" w:hAnsiTheme="minorHAnsi" w:cstheme="minorHAnsi"/>
                <w:lang w:val="ro-RO"/>
              </w:rPr>
              <w:t xml:space="preserve"> coordonator în interiorul laboratorului de </w:t>
            </w:r>
            <w:proofErr w:type="spellStart"/>
            <w:r w:rsidRPr="00F235D7">
              <w:rPr>
                <w:rStyle w:val="fontstyle01"/>
                <w:rFonts w:asciiTheme="minorHAnsi" w:hAnsiTheme="minorHAnsi" w:cstheme="minorHAnsi"/>
                <w:lang w:val="ro-RO"/>
              </w:rPr>
              <w:t>masuratori</w:t>
            </w:r>
            <w:proofErr w:type="spellEnd"/>
            <w:r w:rsidRPr="00F235D7">
              <w:rPr>
                <w:rStyle w:val="fontstyle01"/>
                <w:rFonts w:asciiTheme="minorHAnsi" w:hAnsiTheme="minorHAnsi" w:cstheme="minorHAnsi"/>
                <w:lang w:val="ro-RO"/>
              </w:rPr>
              <w:t xml:space="preserve"> </w:t>
            </w:r>
            <w:r w:rsidRPr="00F235D7">
              <w:rPr>
                <w:rFonts w:asciiTheme="minorHAnsi" w:hAnsiTheme="minorHAnsi" w:cstheme="minorHAnsi"/>
                <w:color w:val="000000"/>
                <w:lang w:val="ro-RO"/>
              </w:rPr>
              <w:br/>
            </w:r>
            <w:r w:rsidR="00D846C3" w:rsidRPr="00D846C3">
              <w:rPr>
                <w:rFonts w:asciiTheme="minorHAnsi" w:hAnsiTheme="minorHAnsi" w:cstheme="minorHAnsi"/>
                <w:lang w:val="ro-RO"/>
              </w:rPr>
              <w:t xml:space="preserve"> Se discuta </w:t>
            </w:r>
            <w:proofErr w:type="spellStart"/>
            <w:r w:rsidR="00D846C3" w:rsidRPr="00D846C3">
              <w:rPr>
                <w:rFonts w:asciiTheme="minorHAnsi" w:hAnsiTheme="minorHAnsi" w:cstheme="minorHAnsi"/>
                <w:lang w:val="ro-RO"/>
              </w:rPr>
              <w:t>potentialele</w:t>
            </w:r>
            <w:proofErr w:type="spellEnd"/>
            <w:r w:rsidR="00D846C3" w:rsidRPr="00D846C3">
              <w:rPr>
                <w:rFonts w:asciiTheme="minorHAnsi" w:hAnsiTheme="minorHAnsi" w:cstheme="minorHAnsi"/>
                <w:lang w:val="ro-RO"/>
              </w:rPr>
              <w:t xml:space="preserve"> teme si alocarea lor</w:t>
            </w:r>
            <w:r w:rsidR="00D846C3">
              <w:rPr>
                <w:rFonts w:asciiTheme="minorHAnsi" w:hAnsiTheme="minorHAnsi" w:cstheme="minorHAnsi"/>
                <w:lang w:val="ro-RO"/>
              </w:rPr>
              <w:t>.</w:t>
            </w:r>
          </w:p>
        </w:tc>
      </w:tr>
      <w:tr w:rsidR="00D160D9" w:rsidRPr="003D6D09" w14:paraId="1239BCD9" w14:textId="77777777" w:rsidTr="00E27A2E">
        <w:tc>
          <w:tcPr>
            <w:tcW w:w="3128" w:type="dxa"/>
            <w:shd w:val="clear" w:color="auto" w:fill="auto"/>
          </w:tcPr>
          <w:p w14:paraId="0EB7E734" w14:textId="77777777" w:rsidR="00D160D9"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Determinarea nivelului de stres profesional prin mapare termica faciala</w:t>
            </w:r>
            <w:r w:rsidR="00D32283" w:rsidRPr="003D6D09">
              <w:rPr>
                <w:rFonts w:asciiTheme="minorHAnsi" w:hAnsiTheme="minorHAnsi" w:cstheme="minorHAnsi"/>
                <w:lang w:val="ro-RO"/>
              </w:rPr>
              <w:t xml:space="preserve"> si palmara</w:t>
            </w:r>
          </w:p>
        </w:tc>
        <w:tc>
          <w:tcPr>
            <w:tcW w:w="3128" w:type="dxa"/>
            <w:shd w:val="clear" w:color="auto" w:fill="auto"/>
          </w:tcPr>
          <w:p w14:paraId="402D5D9A" w14:textId="77777777" w:rsidR="00D160D9"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276CC120" w14:textId="77777777" w:rsidR="00D160D9" w:rsidRPr="003D6D09" w:rsidRDefault="00C47B2D" w:rsidP="00C47B2D">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D160D9" w:rsidRPr="003D6D09" w14:paraId="7FFADA2C" w14:textId="77777777" w:rsidTr="00E27A2E">
        <w:tc>
          <w:tcPr>
            <w:tcW w:w="3128" w:type="dxa"/>
            <w:shd w:val="clear" w:color="auto" w:fill="auto"/>
          </w:tcPr>
          <w:p w14:paraId="4C0E8A9A" w14:textId="77777777" w:rsidR="00D160D9"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Utilizarea analizei spectrale vocale pentru evaluarea efortului cognitiv</w:t>
            </w:r>
          </w:p>
        </w:tc>
        <w:tc>
          <w:tcPr>
            <w:tcW w:w="3128" w:type="dxa"/>
            <w:shd w:val="clear" w:color="auto" w:fill="auto"/>
          </w:tcPr>
          <w:p w14:paraId="64E81181" w14:textId="77777777" w:rsidR="00D160D9"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35F480B8" w14:textId="77777777" w:rsidR="00D160D9"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D160D9" w:rsidRPr="003D6D09" w14:paraId="6FE09051" w14:textId="77777777" w:rsidTr="00E27A2E">
        <w:tc>
          <w:tcPr>
            <w:tcW w:w="3128" w:type="dxa"/>
            <w:shd w:val="clear" w:color="auto" w:fill="auto"/>
          </w:tcPr>
          <w:p w14:paraId="5590C730" w14:textId="77777777" w:rsidR="00D160D9"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Mijloace si metode pentru determinarea stresului anticipativ</w:t>
            </w:r>
          </w:p>
        </w:tc>
        <w:tc>
          <w:tcPr>
            <w:tcW w:w="3128" w:type="dxa"/>
            <w:shd w:val="clear" w:color="auto" w:fill="auto"/>
          </w:tcPr>
          <w:p w14:paraId="2E366A5C" w14:textId="77777777" w:rsidR="00D160D9"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789B10CD" w14:textId="77777777" w:rsidR="00D160D9"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D160D9" w:rsidRPr="003D6D09" w14:paraId="076A08AC" w14:textId="77777777" w:rsidTr="00E27A2E">
        <w:tc>
          <w:tcPr>
            <w:tcW w:w="3128" w:type="dxa"/>
            <w:shd w:val="clear" w:color="auto" w:fill="auto"/>
          </w:tcPr>
          <w:p w14:paraId="150D5968" w14:textId="77777777" w:rsidR="00D160D9"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lastRenderedPageBreak/>
              <w:t xml:space="preserve">Determinarea </w:t>
            </w:r>
            <w:proofErr w:type="spellStart"/>
            <w:r w:rsidRPr="003D6D09">
              <w:rPr>
                <w:rFonts w:asciiTheme="minorHAnsi" w:hAnsiTheme="minorHAnsi" w:cstheme="minorHAnsi"/>
                <w:lang w:val="ro-RO"/>
              </w:rPr>
              <w:t>rezilientei</w:t>
            </w:r>
            <w:proofErr w:type="spellEnd"/>
            <w:r w:rsidRPr="003D6D09">
              <w:rPr>
                <w:rFonts w:asciiTheme="minorHAnsi" w:hAnsiTheme="minorHAnsi" w:cstheme="minorHAnsi"/>
                <w:lang w:val="ro-RO"/>
              </w:rPr>
              <w:t xml:space="preserve"> la medi</w:t>
            </w:r>
            <w:r w:rsidR="00D32283" w:rsidRPr="003D6D09">
              <w:rPr>
                <w:rFonts w:asciiTheme="minorHAnsi" w:hAnsiTheme="minorHAnsi" w:cstheme="minorHAnsi"/>
                <w:lang w:val="ro-RO"/>
              </w:rPr>
              <w:t xml:space="preserve">cii stomatologi – proiectarea </w:t>
            </w:r>
            <w:proofErr w:type="spellStart"/>
            <w:r w:rsidR="00D32283" w:rsidRPr="003D6D09">
              <w:rPr>
                <w:rFonts w:asciiTheme="minorHAnsi" w:hAnsiTheme="minorHAnsi" w:cstheme="minorHAnsi"/>
                <w:lang w:val="ro-RO"/>
              </w:rPr>
              <w:t>cercetarii</w:t>
            </w:r>
            <w:proofErr w:type="spellEnd"/>
          </w:p>
        </w:tc>
        <w:tc>
          <w:tcPr>
            <w:tcW w:w="3128" w:type="dxa"/>
            <w:shd w:val="clear" w:color="auto" w:fill="auto"/>
          </w:tcPr>
          <w:p w14:paraId="3C2BA680" w14:textId="77777777" w:rsidR="00D160D9"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719F4D6B" w14:textId="77777777" w:rsidR="00D160D9"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D160D9" w:rsidRPr="003D6D09" w14:paraId="332BFDE3" w14:textId="77777777" w:rsidTr="00E27A2E">
        <w:tc>
          <w:tcPr>
            <w:tcW w:w="3128" w:type="dxa"/>
            <w:shd w:val="clear" w:color="auto" w:fill="auto"/>
          </w:tcPr>
          <w:p w14:paraId="09DB5946" w14:textId="77777777" w:rsidR="00D160D9" w:rsidRPr="003D6D09" w:rsidRDefault="00D160D9"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Mijloace </w:t>
            </w:r>
            <w:proofErr w:type="spellStart"/>
            <w:r w:rsidRPr="003D6D09">
              <w:rPr>
                <w:rFonts w:asciiTheme="minorHAnsi" w:hAnsiTheme="minorHAnsi" w:cstheme="minorHAnsi"/>
                <w:lang w:val="ro-RO"/>
              </w:rPr>
              <w:t>posturale</w:t>
            </w:r>
            <w:proofErr w:type="spellEnd"/>
            <w:r w:rsidRPr="003D6D09">
              <w:rPr>
                <w:rFonts w:asciiTheme="minorHAnsi" w:hAnsiTheme="minorHAnsi" w:cstheme="minorHAnsi"/>
                <w:lang w:val="ro-RO"/>
              </w:rPr>
              <w:t xml:space="preserve"> pentru </w:t>
            </w:r>
            <w:proofErr w:type="spellStart"/>
            <w:r w:rsidRPr="003D6D09">
              <w:rPr>
                <w:rFonts w:asciiTheme="minorHAnsi" w:hAnsiTheme="minorHAnsi" w:cstheme="minorHAnsi"/>
                <w:lang w:val="ro-RO"/>
              </w:rPr>
              <w:t>selectionarea</w:t>
            </w:r>
            <w:proofErr w:type="spellEnd"/>
            <w:r w:rsidRPr="003D6D09">
              <w:rPr>
                <w:rFonts w:asciiTheme="minorHAnsi" w:hAnsiTheme="minorHAnsi" w:cstheme="minorHAnsi"/>
                <w:lang w:val="ro-RO"/>
              </w:rPr>
              <w:t xml:space="preserve"> obiectiva a </w:t>
            </w:r>
            <w:proofErr w:type="spellStart"/>
            <w:r w:rsidRPr="003D6D09">
              <w:rPr>
                <w:rFonts w:asciiTheme="minorHAnsi" w:hAnsiTheme="minorHAnsi" w:cstheme="minorHAnsi"/>
                <w:lang w:val="ro-RO"/>
              </w:rPr>
              <w:t>asistentilor</w:t>
            </w:r>
            <w:proofErr w:type="spellEnd"/>
            <w:r w:rsidRPr="003D6D09">
              <w:rPr>
                <w:rFonts w:asciiTheme="minorHAnsi" w:hAnsiTheme="minorHAnsi" w:cstheme="minorHAnsi"/>
                <w:lang w:val="ro-RO"/>
              </w:rPr>
              <w:t xml:space="preserve"> sociali</w:t>
            </w:r>
          </w:p>
        </w:tc>
        <w:tc>
          <w:tcPr>
            <w:tcW w:w="3128" w:type="dxa"/>
            <w:shd w:val="clear" w:color="auto" w:fill="auto"/>
          </w:tcPr>
          <w:p w14:paraId="3EFC7B0B" w14:textId="77777777" w:rsidR="00D160D9"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770919B4" w14:textId="77777777" w:rsidR="00D160D9"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3A0FC582" w14:textId="77777777" w:rsidTr="00E27A2E">
        <w:tc>
          <w:tcPr>
            <w:tcW w:w="3128" w:type="dxa"/>
            <w:shd w:val="clear" w:color="auto" w:fill="auto"/>
          </w:tcPr>
          <w:p w14:paraId="39B7ABBB" w14:textId="77777777" w:rsidR="00692D54" w:rsidRPr="003D6D09" w:rsidRDefault="00692D54"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Determinarea frecventei respiratorii prin metode non-contact in faza interviului de angajare</w:t>
            </w:r>
          </w:p>
        </w:tc>
        <w:tc>
          <w:tcPr>
            <w:tcW w:w="3128" w:type="dxa"/>
            <w:shd w:val="clear" w:color="auto" w:fill="auto"/>
          </w:tcPr>
          <w:p w14:paraId="5643FC99"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093E675B"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0AFC052E" w14:textId="77777777" w:rsidTr="00E27A2E">
        <w:tc>
          <w:tcPr>
            <w:tcW w:w="3128" w:type="dxa"/>
            <w:shd w:val="clear" w:color="auto" w:fill="auto"/>
          </w:tcPr>
          <w:p w14:paraId="0A18CF97" w14:textId="77777777" w:rsidR="00692D54" w:rsidRPr="003D6D09" w:rsidRDefault="00692D54"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Mijloace si metode pentru evaluarea eficientei masurilor de </w:t>
            </w:r>
            <w:proofErr w:type="spellStart"/>
            <w:r w:rsidRPr="003D6D09">
              <w:rPr>
                <w:rFonts w:asciiTheme="minorHAnsi" w:hAnsiTheme="minorHAnsi" w:cstheme="minorHAnsi"/>
                <w:lang w:val="ro-RO"/>
              </w:rPr>
              <w:t>imbunatatire</w:t>
            </w:r>
            <w:proofErr w:type="spellEnd"/>
            <w:r w:rsidRPr="003D6D09">
              <w:rPr>
                <w:rFonts w:asciiTheme="minorHAnsi" w:hAnsiTheme="minorHAnsi" w:cstheme="minorHAnsi"/>
                <w:lang w:val="ro-RO"/>
              </w:rPr>
              <w:t xml:space="preserve"> ale ambientului </w:t>
            </w:r>
            <w:r w:rsidR="000973DF" w:rsidRPr="003D6D09">
              <w:rPr>
                <w:rFonts w:asciiTheme="minorHAnsi" w:hAnsiTheme="minorHAnsi" w:cstheme="minorHAnsi"/>
                <w:lang w:val="ro-RO"/>
              </w:rPr>
              <w:t>in penitenciare</w:t>
            </w:r>
            <w:r w:rsidR="00D32283" w:rsidRPr="003D6D09">
              <w:rPr>
                <w:rFonts w:asciiTheme="minorHAnsi" w:hAnsiTheme="minorHAnsi" w:cstheme="minorHAnsi"/>
                <w:lang w:val="ro-RO"/>
              </w:rPr>
              <w:t xml:space="preserve">. Proiectarea </w:t>
            </w:r>
            <w:proofErr w:type="spellStart"/>
            <w:r w:rsidR="00D32283" w:rsidRPr="003D6D09">
              <w:rPr>
                <w:rFonts w:asciiTheme="minorHAnsi" w:hAnsiTheme="minorHAnsi" w:cstheme="minorHAnsi"/>
                <w:lang w:val="ro-RO"/>
              </w:rPr>
              <w:t>cercetarii</w:t>
            </w:r>
            <w:proofErr w:type="spellEnd"/>
          </w:p>
        </w:tc>
        <w:tc>
          <w:tcPr>
            <w:tcW w:w="3128" w:type="dxa"/>
            <w:shd w:val="clear" w:color="auto" w:fill="auto"/>
          </w:tcPr>
          <w:p w14:paraId="74E092A4"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6666A605"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2EBC89B4" w14:textId="77777777" w:rsidTr="00E27A2E">
        <w:tc>
          <w:tcPr>
            <w:tcW w:w="3128" w:type="dxa"/>
            <w:shd w:val="clear" w:color="auto" w:fill="auto"/>
          </w:tcPr>
          <w:p w14:paraId="015F76C1" w14:textId="77777777" w:rsidR="00692D54" w:rsidRPr="003D6D09" w:rsidRDefault="00692D54"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Studiu de caz: noi metode pentru sprijinirea </w:t>
            </w:r>
            <w:proofErr w:type="spellStart"/>
            <w:r w:rsidRPr="003D6D09">
              <w:rPr>
                <w:rFonts w:asciiTheme="minorHAnsi" w:hAnsiTheme="minorHAnsi" w:cstheme="minorHAnsi"/>
                <w:lang w:val="ro-RO"/>
              </w:rPr>
              <w:t>activitatii</w:t>
            </w:r>
            <w:proofErr w:type="spellEnd"/>
            <w:r w:rsidRPr="003D6D09">
              <w:rPr>
                <w:rFonts w:asciiTheme="minorHAnsi" w:hAnsiTheme="minorHAnsi" w:cstheme="minorHAnsi"/>
                <w:lang w:val="ro-RO"/>
              </w:rPr>
              <w:t xml:space="preserve"> </w:t>
            </w:r>
            <w:proofErr w:type="spellStart"/>
            <w:r w:rsidRPr="003D6D09">
              <w:rPr>
                <w:rFonts w:asciiTheme="minorHAnsi" w:hAnsiTheme="minorHAnsi" w:cstheme="minorHAnsi"/>
                <w:lang w:val="ro-RO"/>
              </w:rPr>
              <w:t>ofiterilor</w:t>
            </w:r>
            <w:proofErr w:type="spellEnd"/>
            <w:r w:rsidRPr="003D6D09">
              <w:rPr>
                <w:rFonts w:asciiTheme="minorHAnsi" w:hAnsiTheme="minorHAnsi" w:cstheme="minorHAnsi"/>
                <w:lang w:val="ro-RO"/>
              </w:rPr>
              <w:t xml:space="preserve"> de </w:t>
            </w:r>
            <w:proofErr w:type="spellStart"/>
            <w:r w:rsidRPr="003D6D09">
              <w:rPr>
                <w:rFonts w:asciiTheme="minorHAnsi" w:hAnsiTheme="minorHAnsi" w:cstheme="minorHAnsi"/>
                <w:lang w:val="ro-RO"/>
              </w:rPr>
              <w:t>probatiune</w:t>
            </w:r>
            <w:proofErr w:type="spellEnd"/>
          </w:p>
        </w:tc>
        <w:tc>
          <w:tcPr>
            <w:tcW w:w="3128" w:type="dxa"/>
            <w:shd w:val="clear" w:color="auto" w:fill="auto"/>
          </w:tcPr>
          <w:p w14:paraId="465B70B4"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3CFF71C6"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386F98F5" w14:textId="77777777" w:rsidTr="00C47B2D">
        <w:trPr>
          <w:trHeight w:val="1789"/>
        </w:trPr>
        <w:tc>
          <w:tcPr>
            <w:tcW w:w="3128" w:type="dxa"/>
            <w:shd w:val="clear" w:color="auto" w:fill="auto"/>
          </w:tcPr>
          <w:p w14:paraId="11FB90E4" w14:textId="77777777" w:rsidR="00692D54" w:rsidRPr="003D6D09" w:rsidRDefault="00692D54"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Investigarea influentei mobilierului de la locul de munca asupra </w:t>
            </w:r>
            <w:proofErr w:type="spellStart"/>
            <w:r w:rsidRPr="003D6D09">
              <w:rPr>
                <w:rFonts w:asciiTheme="minorHAnsi" w:hAnsiTheme="minorHAnsi" w:cstheme="minorHAnsi"/>
                <w:lang w:val="ro-RO"/>
              </w:rPr>
              <w:t>afectiunilor</w:t>
            </w:r>
            <w:proofErr w:type="spellEnd"/>
            <w:r w:rsidRPr="003D6D09">
              <w:rPr>
                <w:rFonts w:asciiTheme="minorHAnsi" w:hAnsiTheme="minorHAnsi" w:cstheme="minorHAnsi"/>
                <w:lang w:val="ro-RO"/>
              </w:rPr>
              <w:t xml:space="preserve"> </w:t>
            </w:r>
            <w:proofErr w:type="spellStart"/>
            <w:r w:rsidRPr="003D6D09">
              <w:rPr>
                <w:rFonts w:asciiTheme="minorHAnsi" w:hAnsiTheme="minorHAnsi" w:cstheme="minorHAnsi"/>
                <w:lang w:val="ro-RO"/>
              </w:rPr>
              <w:t>musculo-scheletale</w:t>
            </w:r>
            <w:proofErr w:type="spellEnd"/>
            <w:r w:rsidR="00D32283" w:rsidRPr="003D6D09">
              <w:rPr>
                <w:rFonts w:asciiTheme="minorHAnsi" w:hAnsiTheme="minorHAnsi" w:cstheme="minorHAnsi"/>
                <w:lang w:val="ro-RO"/>
              </w:rPr>
              <w:t xml:space="preserve"> si a </w:t>
            </w:r>
            <w:proofErr w:type="spellStart"/>
            <w:r w:rsidR="00D32283" w:rsidRPr="003D6D09">
              <w:rPr>
                <w:rFonts w:asciiTheme="minorHAnsi" w:hAnsiTheme="minorHAnsi" w:cstheme="minorHAnsi"/>
                <w:lang w:val="ro-RO"/>
              </w:rPr>
              <w:t>starii</w:t>
            </w:r>
            <w:proofErr w:type="spellEnd"/>
            <w:r w:rsidR="00D32283" w:rsidRPr="003D6D09">
              <w:rPr>
                <w:rFonts w:asciiTheme="minorHAnsi" w:hAnsiTheme="minorHAnsi" w:cstheme="minorHAnsi"/>
                <w:lang w:val="ro-RO"/>
              </w:rPr>
              <w:t xml:space="preserve"> de bine a </w:t>
            </w:r>
            <w:proofErr w:type="spellStart"/>
            <w:r w:rsidR="00D32283" w:rsidRPr="003D6D09">
              <w:rPr>
                <w:rFonts w:asciiTheme="minorHAnsi" w:hAnsiTheme="minorHAnsi" w:cstheme="minorHAnsi"/>
                <w:lang w:val="ro-RO"/>
              </w:rPr>
              <w:t>angajatilor</w:t>
            </w:r>
            <w:proofErr w:type="spellEnd"/>
          </w:p>
        </w:tc>
        <w:tc>
          <w:tcPr>
            <w:tcW w:w="3128" w:type="dxa"/>
            <w:shd w:val="clear" w:color="auto" w:fill="auto"/>
          </w:tcPr>
          <w:p w14:paraId="7AF22DC7"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37D318EA"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52AE8426" w14:textId="77777777" w:rsidTr="00E27A2E">
        <w:tc>
          <w:tcPr>
            <w:tcW w:w="3128" w:type="dxa"/>
            <w:shd w:val="clear" w:color="auto" w:fill="auto"/>
          </w:tcPr>
          <w:p w14:paraId="2C4BC194" w14:textId="77777777" w:rsidR="00692D54" w:rsidRPr="003D6D09" w:rsidRDefault="00D32283"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Studiu de caz: Stabilirea</w:t>
            </w:r>
            <w:r w:rsidR="00692D54" w:rsidRPr="003D6D09">
              <w:rPr>
                <w:rFonts w:asciiTheme="minorHAnsi" w:hAnsiTheme="minorHAnsi" w:cstheme="minorHAnsi"/>
                <w:lang w:val="ro-RO"/>
              </w:rPr>
              <w:t xml:space="preserve"> si validarea ipotezei de cercetare pentru determinarea </w:t>
            </w:r>
            <w:proofErr w:type="spellStart"/>
            <w:r w:rsidR="00692D54" w:rsidRPr="003D6D09">
              <w:rPr>
                <w:rFonts w:asciiTheme="minorHAnsi" w:hAnsiTheme="minorHAnsi" w:cstheme="minorHAnsi"/>
                <w:lang w:val="ro-RO"/>
              </w:rPr>
              <w:t>eficentei</w:t>
            </w:r>
            <w:proofErr w:type="spellEnd"/>
            <w:r w:rsidR="00692D54" w:rsidRPr="003D6D09">
              <w:rPr>
                <w:rFonts w:asciiTheme="minorHAnsi" w:hAnsiTheme="minorHAnsi" w:cstheme="minorHAnsi"/>
                <w:lang w:val="ro-RO"/>
              </w:rPr>
              <w:t xml:space="preserve"> structurii pauzelor</w:t>
            </w:r>
            <w:r w:rsidRPr="003D6D09">
              <w:rPr>
                <w:rFonts w:asciiTheme="minorHAnsi" w:hAnsiTheme="minorHAnsi" w:cstheme="minorHAnsi"/>
                <w:lang w:val="ro-RO"/>
              </w:rPr>
              <w:t xml:space="preserve"> </w:t>
            </w:r>
          </w:p>
        </w:tc>
        <w:tc>
          <w:tcPr>
            <w:tcW w:w="3128" w:type="dxa"/>
            <w:shd w:val="clear" w:color="auto" w:fill="auto"/>
          </w:tcPr>
          <w:p w14:paraId="714E04AF"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59169712"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7231C995" w14:textId="77777777" w:rsidTr="00E27A2E">
        <w:tc>
          <w:tcPr>
            <w:tcW w:w="3128" w:type="dxa"/>
            <w:shd w:val="clear" w:color="auto" w:fill="auto"/>
          </w:tcPr>
          <w:p w14:paraId="0C109441" w14:textId="77777777" w:rsidR="00692D54" w:rsidRPr="003D6D09" w:rsidRDefault="00692D54" w:rsidP="00D160D9">
            <w:pPr>
              <w:pStyle w:val="NoSpacing"/>
              <w:numPr>
                <w:ilvl w:val="0"/>
                <w:numId w:val="33"/>
              </w:numPr>
              <w:jc w:val="both"/>
              <w:rPr>
                <w:rFonts w:asciiTheme="minorHAnsi" w:hAnsiTheme="minorHAnsi" w:cstheme="minorHAnsi"/>
                <w:lang w:val="ro-RO"/>
              </w:rPr>
            </w:pPr>
            <w:r w:rsidRPr="003D6D09">
              <w:rPr>
                <w:rFonts w:asciiTheme="minorHAnsi" w:hAnsiTheme="minorHAnsi" w:cstheme="minorHAnsi"/>
                <w:lang w:val="ro-RO"/>
              </w:rPr>
              <w:t xml:space="preserve">Studiul </w:t>
            </w:r>
            <w:proofErr w:type="spellStart"/>
            <w:r w:rsidRPr="003D6D09">
              <w:rPr>
                <w:rFonts w:asciiTheme="minorHAnsi" w:hAnsiTheme="minorHAnsi" w:cstheme="minorHAnsi"/>
                <w:lang w:val="ro-RO"/>
              </w:rPr>
              <w:t>modalitatilor</w:t>
            </w:r>
            <w:proofErr w:type="spellEnd"/>
            <w:r w:rsidRPr="003D6D09">
              <w:rPr>
                <w:rFonts w:asciiTheme="minorHAnsi" w:hAnsiTheme="minorHAnsi" w:cstheme="minorHAnsi"/>
                <w:lang w:val="ro-RO"/>
              </w:rPr>
              <w:t xml:space="preserve"> eficiente de comunicare in </w:t>
            </w:r>
            <w:proofErr w:type="spellStart"/>
            <w:r w:rsidRPr="003D6D09">
              <w:rPr>
                <w:rFonts w:asciiTheme="minorHAnsi" w:hAnsiTheme="minorHAnsi" w:cstheme="minorHAnsi"/>
                <w:lang w:val="ro-RO"/>
              </w:rPr>
              <w:t>situatii</w:t>
            </w:r>
            <w:proofErr w:type="spellEnd"/>
            <w:r w:rsidRPr="003D6D09">
              <w:rPr>
                <w:rFonts w:asciiTheme="minorHAnsi" w:hAnsiTheme="minorHAnsi" w:cstheme="minorHAnsi"/>
                <w:lang w:val="ro-RO"/>
              </w:rPr>
              <w:t xml:space="preserve"> de urgenta la locul de munca</w:t>
            </w:r>
          </w:p>
        </w:tc>
        <w:tc>
          <w:tcPr>
            <w:tcW w:w="3128" w:type="dxa"/>
            <w:shd w:val="clear" w:color="auto" w:fill="auto"/>
          </w:tcPr>
          <w:p w14:paraId="73142B0C" w14:textId="77777777" w:rsidR="00692D54" w:rsidRPr="003D6D09" w:rsidRDefault="002A00CD" w:rsidP="00802D13">
            <w:pPr>
              <w:pStyle w:val="NoSpacing"/>
              <w:jc w:val="both"/>
              <w:rPr>
                <w:rFonts w:asciiTheme="minorHAnsi" w:hAnsiTheme="minorHAnsi" w:cstheme="minorHAnsi"/>
                <w:b/>
                <w:lang w:val="ro-RO"/>
              </w:rPr>
            </w:pPr>
            <w:r w:rsidRPr="003D6D09">
              <w:rPr>
                <w:rFonts w:asciiTheme="minorHAnsi" w:hAnsiTheme="minorHAnsi" w:cstheme="minorHAnsi"/>
                <w:b/>
                <w:lang w:val="ro-RO"/>
              </w:rPr>
              <w:t xml:space="preserve">Prezentare, </w:t>
            </w:r>
            <w:proofErr w:type="spellStart"/>
            <w:r w:rsidRPr="003D6D09">
              <w:rPr>
                <w:rFonts w:asciiTheme="minorHAnsi" w:hAnsiTheme="minorHAnsi" w:cstheme="minorHAnsi"/>
                <w:b/>
                <w:lang w:val="ro-RO"/>
              </w:rPr>
              <w:t>explicatii</w:t>
            </w:r>
            <w:proofErr w:type="spellEnd"/>
            <w:r w:rsidRPr="003D6D09">
              <w:rPr>
                <w:rFonts w:asciiTheme="minorHAnsi" w:hAnsiTheme="minorHAnsi" w:cstheme="minorHAnsi"/>
                <w:b/>
                <w:lang w:val="ro-RO"/>
              </w:rPr>
              <w:t xml:space="preserve">, </w:t>
            </w:r>
            <w:proofErr w:type="spellStart"/>
            <w:r w:rsidRPr="003D6D09">
              <w:rPr>
                <w:rFonts w:asciiTheme="minorHAnsi" w:hAnsiTheme="minorHAnsi" w:cstheme="minorHAnsi"/>
                <w:b/>
                <w:lang w:val="ro-RO"/>
              </w:rPr>
              <w:t>experimentare,discutii</w:t>
            </w:r>
            <w:proofErr w:type="spellEnd"/>
          </w:p>
        </w:tc>
        <w:tc>
          <w:tcPr>
            <w:tcW w:w="3129" w:type="dxa"/>
            <w:shd w:val="clear" w:color="auto" w:fill="auto"/>
          </w:tcPr>
          <w:p w14:paraId="67C4565B" w14:textId="77777777" w:rsidR="00692D54" w:rsidRPr="003D6D09" w:rsidRDefault="00C47B2D" w:rsidP="00802D13">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Aplicații practice pentru derularea unei activități de </w:t>
            </w:r>
            <w:r>
              <w:rPr>
                <w:rFonts w:asciiTheme="minorHAnsi" w:hAnsiTheme="minorHAnsi" w:cstheme="minorHAnsi"/>
                <w:lang w:val="ro-RO"/>
              </w:rPr>
              <w:t xml:space="preserve">cercetare cu </w:t>
            </w:r>
            <w:proofErr w:type="spellStart"/>
            <w:r>
              <w:rPr>
                <w:rFonts w:asciiTheme="minorHAnsi" w:hAnsiTheme="minorHAnsi" w:cstheme="minorHAnsi"/>
                <w:lang w:val="ro-RO"/>
              </w:rPr>
              <w:t>masuratori</w:t>
            </w:r>
            <w:proofErr w:type="spellEnd"/>
            <w:r>
              <w:rPr>
                <w:rFonts w:asciiTheme="minorHAnsi" w:hAnsiTheme="minorHAnsi" w:cstheme="minorHAnsi"/>
                <w:lang w:val="ro-RO"/>
              </w:rPr>
              <w:t xml:space="preserve"> obiective</w:t>
            </w:r>
          </w:p>
        </w:tc>
      </w:tr>
      <w:tr w:rsidR="00692D54" w:rsidRPr="003D6D09" w14:paraId="2C950673" w14:textId="77777777" w:rsidTr="00E27A2E">
        <w:tc>
          <w:tcPr>
            <w:tcW w:w="3128" w:type="dxa"/>
            <w:shd w:val="clear" w:color="auto" w:fill="auto"/>
          </w:tcPr>
          <w:p w14:paraId="7B0F41E0" w14:textId="77777777" w:rsidR="00692D54" w:rsidRPr="003D6D09" w:rsidRDefault="00692D54" w:rsidP="00D160D9">
            <w:pPr>
              <w:pStyle w:val="NoSpacing"/>
              <w:numPr>
                <w:ilvl w:val="0"/>
                <w:numId w:val="33"/>
              </w:numPr>
              <w:jc w:val="both"/>
              <w:rPr>
                <w:rFonts w:asciiTheme="minorHAnsi" w:hAnsiTheme="minorHAnsi" w:cstheme="minorHAnsi"/>
                <w:lang w:val="ro-RO"/>
              </w:rPr>
            </w:pPr>
            <w:proofErr w:type="spellStart"/>
            <w:r w:rsidRPr="003D6D09">
              <w:rPr>
                <w:rFonts w:asciiTheme="minorHAnsi" w:hAnsiTheme="minorHAnsi" w:cstheme="minorHAnsi"/>
                <w:lang w:val="ro-RO"/>
              </w:rPr>
              <w:t>Sedinta</w:t>
            </w:r>
            <w:proofErr w:type="spellEnd"/>
            <w:r w:rsidRPr="003D6D09">
              <w:rPr>
                <w:rFonts w:asciiTheme="minorHAnsi" w:hAnsiTheme="minorHAnsi" w:cstheme="minorHAnsi"/>
                <w:lang w:val="ro-RO"/>
              </w:rPr>
              <w:t xml:space="preserve"> de </w:t>
            </w:r>
            <w:proofErr w:type="spellStart"/>
            <w:r w:rsidRPr="003D6D09">
              <w:rPr>
                <w:rFonts w:asciiTheme="minorHAnsi" w:hAnsiTheme="minorHAnsi" w:cstheme="minorHAnsi"/>
                <w:lang w:val="ro-RO"/>
              </w:rPr>
              <w:t>recuperari</w:t>
            </w:r>
            <w:proofErr w:type="spellEnd"/>
          </w:p>
        </w:tc>
        <w:tc>
          <w:tcPr>
            <w:tcW w:w="3128" w:type="dxa"/>
            <w:shd w:val="clear" w:color="auto" w:fill="auto"/>
          </w:tcPr>
          <w:p w14:paraId="135F2C2F" w14:textId="77777777" w:rsidR="00692D54" w:rsidRPr="003D6D09" w:rsidRDefault="00692D54" w:rsidP="00802D13">
            <w:pPr>
              <w:pStyle w:val="NoSpacing"/>
              <w:jc w:val="both"/>
              <w:rPr>
                <w:rFonts w:asciiTheme="minorHAnsi" w:hAnsiTheme="minorHAnsi" w:cstheme="minorHAnsi"/>
                <w:b/>
                <w:lang w:val="ro-RO"/>
              </w:rPr>
            </w:pPr>
          </w:p>
        </w:tc>
        <w:tc>
          <w:tcPr>
            <w:tcW w:w="3129" w:type="dxa"/>
            <w:shd w:val="clear" w:color="auto" w:fill="auto"/>
          </w:tcPr>
          <w:p w14:paraId="452EB9A7" w14:textId="77777777" w:rsidR="00692D54" w:rsidRPr="003D6D09" w:rsidRDefault="00692D54" w:rsidP="00802D13">
            <w:pPr>
              <w:pStyle w:val="NoSpacing"/>
              <w:jc w:val="both"/>
              <w:rPr>
                <w:rFonts w:asciiTheme="minorHAnsi" w:hAnsiTheme="minorHAnsi" w:cstheme="minorHAnsi"/>
                <w:b/>
                <w:lang w:val="ro-RO"/>
              </w:rPr>
            </w:pPr>
          </w:p>
        </w:tc>
      </w:tr>
      <w:tr w:rsidR="00802D13" w:rsidRPr="003D6D09" w14:paraId="7D76E07D" w14:textId="77777777" w:rsidTr="007F0615">
        <w:tc>
          <w:tcPr>
            <w:tcW w:w="9385" w:type="dxa"/>
            <w:gridSpan w:val="3"/>
            <w:shd w:val="clear" w:color="auto" w:fill="auto"/>
          </w:tcPr>
          <w:p w14:paraId="6C2527E4" w14:textId="77777777" w:rsidR="000973DF" w:rsidRPr="003D6D09" w:rsidRDefault="00802D13" w:rsidP="002A00CD">
            <w:pPr>
              <w:tabs>
                <w:tab w:val="left" w:pos="2410"/>
              </w:tabs>
              <w:ind w:left="720"/>
              <w:jc w:val="both"/>
              <w:rPr>
                <w:rFonts w:asciiTheme="minorHAnsi" w:hAnsiTheme="minorHAnsi" w:cstheme="minorHAnsi"/>
              </w:rPr>
            </w:pPr>
            <w:r w:rsidRPr="003D6D09">
              <w:rPr>
                <w:rFonts w:asciiTheme="minorHAnsi" w:hAnsiTheme="minorHAnsi" w:cstheme="minorHAnsi"/>
                <w:sz w:val="22"/>
                <w:szCs w:val="22"/>
              </w:rPr>
              <w:t>Bibliografie :</w:t>
            </w:r>
            <w:r w:rsidR="000973DF" w:rsidRPr="003D6D09">
              <w:rPr>
                <w:rFonts w:asciiTheme="minorHAnsi" w:hAnsiTheme="minorHAnsi" w:cstheme="minorHAnsi"/>
                <w:sz w:val="22"/>
                <w:szCs w:val="22"/>
              </w:rPr>
              <w:t xml:space="preserve"> </w:t>
            </w:r>
          </w:p>
          <w:p w14:paraId="687845EB" w14:textId="77777777" w:rsidR="000973DF" w:rsidRPr="003D6D09" w:rsidRDefault="000973DF" w:rsidP="002A00CD">
            <w:pPr>
              <w:numPr>
                <w:ilvl w:val="0"/>
                <w:numId w:val="34"/>
              </w:numPr>
              <w:tabs>
                <w:tab w:val="left" w:pos="2410"/>
              </w:tabs>
              <w:jc w:val="both"/>
              <w:rPr>
                <w:rFonts w:asciiTheme="minorHAnsi" w:hAnsiTheme="minorHAnsi" w:cstheme="minorHAnsi"/>
              </w:rPr>
            </w:pPr>
            <w:proofErr w:type="spellStart"/>
            <w:r w:rsidRPr="003D6D09">
              <w:rPr>
                <w:rFonts w:asciiTheme="minorHAnsi" w:hAnsiTheme="minorHAnsi" w:cstheme="minorHAnsi"/>
                <w:sz w:val="22"/>
                <w:szCs w:val="22"/>
              </w:rPr>
              <w:t>Ciupa</w:t>
            </w:r>
            <w:proofErr w:type="spellEnd"/>
            <w:r w:rsidRPr="003D6D09">
              <w:rPr>
                <w:rFonts w:asciiTheme="minorHAnsi" w:hAnsiTheme="minorHAnsi" w:cstheme="minorHAnsi"/>
                <w:sz w:val="22"/>
                <w:szCs w:val="22"/>
              </w:rPr>
              <w:t xml:space="preserve"> R.V. </w:t>
            </w:r>
            <w:proofErr w:type="spellStart"/>
            <w:r w:rsidRPr="003D6D09">
              <w:rPr>
                <w:rFonts w:asciiTheme="minorHAnsi" w:hAnsiTheme="minorHAnsi" w:cstheme="minorHAnsi"/>
                <w:sz w:val="22"/>
                <w:szCs w:val="22"/>
              </w:rPr>
              <w:t>ş.a</w:t>
            </w:r>
            <w:proofErr w:type="spellEnd"/>
            <w:r w:rsidRPr="003D6D09">
              <w:rPr>
                <w:rFonts w:asciiTheme="minorHAnsi" w:hAnsiTheme="minorHAnsi" w:cstheme="minorHAnsi"/>
                <w:bCs/>
                <w:sz w:val="22"/>
                <w:szCs w:val="22"/>
              </w:rPr>
              <w:t>.: Inginerie Medicală</w:t>
            </w:r>
            <w:r w:rsidRPr="003D6D09">
              <w:rPr>
                <w:rFonts w:asciiTheme="minorHAnsi" w:hAnsiTheme="minorHAnsi" w:cstheme="minorHAnsi"/>
                <w:sz w:val="22"/>
                <w:szCs w:val="22"/>
              </w:rPr>
              <w:t xml:space="preserve"> .Ed. Casa </w:t>
            </w:r>
            <w:proofErr w:type="spellStart"/>
            <w:r w:rsidRPr="003D6D09">
              <w:rPr>
                <w:rFonts w:asciiTheme="minorHAnsi" w:hAnsiTheme="minorHAnsi" w:cstheme="minorHAnsi"/>
                <w:sz w:val="22"/>
                <w:szCs w:val="22"/>
              </w:rPr>
              <w:t>Cărţii</w:t>
            </w:r>
            <w:proofErr w:type="spellEnd"/>
            <w:r w:rsidRPr="003D6D09">
              <w:rPr>
                <w:rFonts w:asciiTheme="minorHAnsi" w:hAnsiTheme="minorHAnsi" w:cstheme="minorHAnsi"/>
                <w:sz w:val="22"/>
                <w:szCs w:val="22"/>
              </w:rPr>
              <w:t xml:space="preserve"> de </w:t>
            </w:r>
            <w:proofErr w:type="spellStart"/>
            <w:r w:rsidRPr="003D6D09">
              <w:rPr>
                <w:rFonts w:asciiTheme="minorHAnsi" w:hAnsiTheme="minorHAnsi" w:cstheme="minorHAnsi"/>
                <w:sz w:val="22"/>
                <w:szCs w:val="22"/>
              </w:rPr>
              <w:t>Ştiinţă</w:t>
            </w:r>
            <w:proofErr w:type="spellEnd"/>
            <w:r w:rsidRPr="003D6D09">
              <w:rPr>
                <w:rFonts w:asciiTheme="minorHAnsi" w:hAnsiTheme="minorHAnsi" w:cstheme="minorHAnsi"/>
                <w:sz w:val="22"/>
                <w:szCs w:val="22"/>
              </w:rPr>
              <w:t xml:space="preserve">  ,Cluj- Napoca ,2000</w:t>
            </w:r>
          </w:p>
          <w:p w14:paraId="691F3E62" w14:textId="77777777" w:rsidR="000973DF" w:rsidRPr="003D6D09" w:rsidRDefault="000973DF" w:rsidP="002A00CD">
            <w:pPr>
              <w:numPr>
                <w:ilvl w:val="0"/>
                <w:numId w:val="34"/>
              </w:numPr>
              <w:tabs>
                <w:tab w:val="left" w:pos="2410"/>
              </w:tabs>
              <w:jc w:val="both"/>
              <w:rPr>
                <w:rFonts w:asciiTheme="minorHAnsi" w:hAnsiTheme="minorHAnsi" w:cstheme="minorHAnsi"/>
              </w:rPr>
            </w:pPr>
            <w:proofErr w:type="spellStart"/>
            <w:r w:rsidRPr="003D6D09">
              <w:rPr>
                <w:rFonts w:asciiTheme="minorHAnsi" w:hAnsiTheme="minorHAnsi" w:cstheme="minorHAnsi"/>
                <w:sz w:val="22"/>
                <w:szCs w:val="22"/>
              </w:rPr>
              <w:t>Ciupa</w:t>
            </w:r>
            <w:proofErr w:type="spellEnd"/>
            <w:r w:rsidRPr="003D6D09">
              <w:rPr>
                <w:rFonts w:asciiTheme="minorHAnsi" w:hAnsiTheme="minorHAnsi" w:cstheme="minorHAnsi"/>
                <w:sz w:val="22"/>
                <w:szCs w:val="22"/>
              </w:rPr>
              <w:t xml:space="preserve"> R.V. </w:t>
            </w:r>
            <w:proofErr w:type="spellStart"/>
            <w:r w:rsidRPr="003D6D09">
              <w:rPr>
                <w:rFonts w:asciiTheme="minorHAnsi" w:hAnsiTheme="minorHAnsi" w:cstheme="minorHAnsi"/>
                <w:sz w:val="22"/>
                <w:szCs w:val="22"/>
              </w:rPr>
              <w:t>ş.a.:</w:t>
            </w:r>
            <w:r w:rsidRPr="003D6D09">
              <w:rPr>
                <w:rFonts w:asciiTheme="minorHAnsi" w:hAnsiTheme="minorHAnsi" w:cstheme="minorHAnsi"/>
                <w:bCs/>
                <w:sz w:val="22"/>
                <w:szCs w:val="22"/>
              </w:rPr>
              <w:t>Introducere</w:t>
            </w:r>
            <w:proofErr w:type="spellEnd"/>
            <w:r w:rsidRPr="003D6D09">
              <w:rPr>
                <w:rFonts w:asciiTheme="minorHAnsi" w:hAnsiTheme="minorHAnsi" w:cstheme="minorHAnsi"/>
                <w:bCs/>
                <w:sz w:val="22"/>
                <w:szCs w:val="22"/>
              </w:rPr>
              <w:t xml:space="preserve"> în Electronica Biomedicală</w:t>
            </w:r>
            <w:r w:rsidRPr="003D6D09">
              <w:rPr>
                <w:rFonts w:asciiTheme="minorHAnsi" w:hAnsiTheme="minorHAnsi" w:cstheme="minorHAnsi"/>
                <w:sz w:val="22"/>
                <w:szCs w:val="22"/>
              </w:rPr>
              <w:t xml:space="preserve"> .</w:t>
            </w:r>
            <w:proofErr w:type="spellStart"/>
            <w:r w:rsidRPr="003D6D09">
              <w:rPr>
                <w:rFonts w:asciiTheme="minorHAnsi" w:hAnsiTheme="minorHAnsi" w:cstheme="minorHAnsi"/>
                <w:sz w:val="22"/>
                <w:szCs w:val="22"/>
              </w:rPr>
              <w:t>I.P.Cluj</w:t>
            </w:r>
            <w:proofErr w:type="spellEnd"/>
            <w:r w:rsidRPr="003D6D09">
              <w:rPr>
                <w:rFonts w:asciiTheme="minorHAnsi" w:hAnsiTheme="minorHAnsi" w:cstheme="minorHAnsi"/>
                <w:sz w:val="22"/>
                <w:szCs w:val="22"/>
              </w:rPr>
              <w:t xml:space="preserve"> Napoca ,1992</w:t>
            </w:r>
          </w:p>
          <w:p w14:paraId="6EA912A9" w14:textId="77777777" w:rsidR="000973DF" w:rsidRPr="003D6D09" w:rsidRDefault="000973DF" w:rsidP="002A00CD">
            <w:pPr>
              <w:numPr>
                <w:ilvl w:val="0"/>
                <w:numId w:val="34"/>
              </w:numPr>
              <w:jc w:val="both"/>
              <w:rPr>
                <w:rFonts w:asciiTheme="minorHAnsi" w:hAnsiTheme="minorHAnsi" w:cstheme="minorHAnsi"/>
              </w:rPr>
            </w:pPr>
            <w:r w:rsidRPr="003D6D09">
              <w:rPr>
                <w:rFonts w:asciiTheme="minorHAnsi" w:hAnsiTheme="minorHAnsi" w:cstheme="minorHAnsi"/>
                <w:sz w:val="22"/>
                <w:szCs w:val="22"/>
              </w:rPr>
              <w:t>Council Directive 93 / 42 / EEC of june 14 ,1993</w:t>
            </w:r>
          </w:p>
          <w:p w14:paraId="673DCE29" w14:textId="77777777" w:rsidR="000973DF" w:rsidRPr="003D6D09" w:rsidRDefault="000973DF" w:rsidP="002A00CD">
            <w:pPr>
              <w:numPr>
                <w:ilvl w:val="0"/>
                <w:numId w:val="34"/>
              </w:numPr>
              <w:jc w:val="both"/>
              <w:rPr>
                <w:rFonts w:asciiTheme="minorHAnsi" w:hAnsiTheme="minorHAnsi" w:cstheme="minorHAnsi"/>
              </w:rPr>
            </w:pPr>
            <w:r w:rsidRPr="003D6D09">
              <w:rPr>
                <w:rFonts w:asciiTheme="minorHAnsi" w:hAnsiTheme="minorHAnsi" w:cstheme="minorHAnsi"/>
                <w:sz w:val="22"/>
                <w:szCs w:val="22"/>
              </w:rPr>
              <w:t xml:space="preserve">Văcărescu </w:t>
            </w:r>
            <w:proofErr w:type="spellStart"/>
            <w:r w:rsidRPr="003D6D09">
              <w:rPr>
                <w:rFonts w:asciiTheme="minorHAnsi" w:hAnsiTheme="minorHAnsi" w:cstheme="minorHAnsi"/>
                <w:sz w:val="22"/>
                <w:szCs w:val="22"/>
              </w:rPr>
              <w:t>Ioan,Văcărescu</w:t>
            </w:r>
            <w:proofErr w:type="spellEnd"/>
            <w:r w:rsidRPr="003D6D09">
              <w:rPr>
                <w:rFonts w:asciiTheme="minorHAnsi" w:hAnsiTheme="minorHAnsi" w:cstheme="minorHAnsi"/>
                <w:sz w:val="22"/>
                <w:szCs w:val="22"/>
              </w:rPr>
              <w:t xml:space="preserve"> </w:t>
            </w:r>
            <w:proofErr w:type="spellStart"/>
            <w:r w:rsidRPr="003D6D09">
              <w:rPr>
                <w:rFonts w:asciiTheme="minorHAnsi" w:hAnsiTheme="minorHAnsi" w:cstheme="minorHAnsi"/>
                <w:sz w:val="22"/>
                <w:szCs w:val="22"/>
              </w:rPr>
              <w:t>Valeria,Lovasz</w:t>
            </w:r>
            <w:proofErr w:type="spellEnd"/>
            <w:r w:rsidRPr="003D6D09">
              <w:rPr>
                <w:rFonts w:asciiTheme="minorHAnsi" w:hAnsiTheme="minorHAnsi" w:cstheme="minorHAnsi"/>
                <w:sz w:val="22"/>
                <w:szCs w:val="22"/>
              </w:rPr>
              <w:t xml:space="preserve"> Erwin-</w:t>
            </w:r>
            <w:proofErr w:type="spellStart"/>
            <w:r w:rsidRPr="003D6D09">
              <w:rPr>
                <w:rFonts w:asciiTheme="minorHAnsi" w:hAnsiTheme="minorHAnsi" w:cstheme="minorHAnsi"/>
                <w:sz w:val="22"/>
                <w:szCs w:val="22"/>
              </w:rPr>
              <w:t>Ch</w:t>
            </w:r>
            <w:proofErr w:type="spellEnd"/>
            <w:r w:rsidRPr="003D6D09">
              <w:rPr>
                <w:rFonts w:asciiTheme="minorHAnsi" w:hAnsiTheme="minorHAnsi" w:cstheme="minorHAnsi"/>
                <w:sz w:val="22"/>
                <w:szCs w:val="22"/>
              </w:rPr>
              <w:t>.,</w:t>
            </w:r>
            <w:proofErr w:type="spellStart"/>
            <w:r w:rsidRPr="003D6D09">
              <w:rPr>
                <w:rFonts w:asciiTheme="minorHAnsi" w:hAnsiTheme="minorHAnsi" w:cstheme="minorHAnsi"/>
                <w:sz w:val="22"/>
                <w:szCs w:val="22"/>
              </w:rPr>
              <w:t>Mateaş</w:t>
            </w:r>
            <w:proofErr w:type="spellEnd"/>
            <w:r w:rsidRPr="003D6D09">
              <w:rPr>
                <w:rFonts w:asciiTheme="minorHAnsi" w:hAnsiTheme="minorHAnsi" w:cstheme="minorHAnsi"/>
                <w:sz w:val="22"/>
                <w:szCs w:val="22"/>
              </w:rPr>
              <w:t xml:space="preserve"> Marius, Aparate biomedicale, Orizonturi universitare Timişoara,2001, ISBN 973-8109-65-5</w:t>
            </w:r>
          </w:p>
          <w:p w14:paraId="491AE2F8" w14:textId="77777777" w:rsidR="000973DF" w:rsidRPr="003D6D09" w:rsidRDefault="000973DF" w:rsidP="002A00CD">
            <w:pPr>
              <w:numPr>
                <w:ilvl w:val="0"/>
                <w:numId w:val="34"/>
              </w:numPr>
              <w:jc w:val="both"/>
              <w:rPr>
                <w:rFonts w:asciiTheme="minorHAnsi" w:hAnsiTheme="minorHAnsi" w:cstheme="minorHAnsi"/>
              </w:rPr>
            </w:pPr>
            <w:r w:rsidRPr="003D6D09">
              <w:rPr>
                <w:rFonts w:asciiTheme="minorHAnsi" w:hAnsiTheme="minorHAnsi" w:cstheme="minorHAnsi"/>
                <w:sz w:val="22"/>
                <w:szCs w:val="22"/>
              </w:rPr>
              <w:lastRenderedPageBreak/>
              <w:t xml:space="preserve">Văcărescu </w:t>
            </w:r>
            <w:proofErr w:type="spellStart"/>
            <w:r w:rsidRPr="003D6D09">
              <w:rPr>
                <w:rFonts w:asciiTheme="minorHAnsi" w:hAnsiTheme="minorHAnsi" w:cstheme="minorHAnsi"/>
                <w:sz w:val="22"/>
                <w:szCs w:val="22"/>
              </w:rPr>
              <w:t>Ioan,Văcărescu</w:t>
            </w:r>
            <w:proofErr w:type="spellEnd"/>
            <w:r w:rsidRPr="003D6D09">
              <w:rPr>
                <w:rFonts w:asciiTheme="minorHAnsi" w:hAnsiTheme="minorHAnsi" w:cstheme="minorHAnsi"/>
                <w:sz w:val="22"/>
                <w:szCs w:val="22"/>
              </w:rPr>
              <w:t xml:space="preserve"> </w:t>
            </w:r>
            <w:proofErr w:type="spellStart"/>
            <w:r w:rsidRPr="003D6D09">
              <w:rPr>
                <w:rFonts w:asciiTheme="minorHAnsi" w:hAnsiTheme="minorHAnsi" w:cstheme="minorHAnsi"/>
                <w:sz w:val="22"/>
                <w:szCs w:val="22"/>
              </w:rPr>
              <w:t>Valeria,Lovasz</w:t>
            </w:r>
            <w:proofErr w:type="spellEnd"/>
            <w:r w:rsidRPr="003D6D09">
              <w:rPr>
                <w:rFonts w:asciiTheme="minorHAnsi" w:hAnsiTheme="minorHAnsi" w:cstheme="minorHAnsi"/>
                <w:sz w:val="22"/>
                <w:szCs w:val="22"/>
              </w:rPr>
              <w:t xml:space="preserve"> Erwin-</w:t>
            </w:r>
            <w:proofErr w:type="spellStart"/>
            <w:r w:rsidRPr="003D6D09">
              <w:rPr>
                <w:rFonts w:asciiTheme="minorHAnsi" w:hAnsiTheme="minorHAnsi" w:cstheme="minorHAnsi"/>
                <w:sz w:val="22"/>
                <w:szCs w:val="22"/>
              </w:rPr>
              <w:t>Ch</w:t>
            </w:r>
            <w:proofErr w:type="spellEnd"/>
            <w:r w:rsidRPr="003D6D09">
              <w:rPr>
                <w:rFonts w:asciiTheme="minorHAnsi" w:hAnsiTheme="minorHAnsi" w:cstheme="minorHAnsi"/>
                <w:sz w:val="22"/>
                <w:szCs w:val="22"/>
              </w:rPr>
              <w:t>.,</w:t>
            </w:r>
            <w:proofErr w:type="spellStart"/>
            <w:r w:rsidRPr="003D6D09">
              <w:rPr>
                <w:rFonts w:asciiTheme="minorHAnsi" w:hAnsiTheme="minorHAnsi" w:cstheme="minorHAnsi"/>
                <w:sz w:val="22"/>
                <w:szCs w:val="22"/>
              </w:rPr>
              <w:t>Mateaş</w:t>
            </w:r>
            <w:proofErr w:type="spellEnd"/>
            <w:r w:rsidRPr="003D6D09">
              <w:rPr>
                <w:rFonts w:asciiTheme="minorHAnsi" w:hAnsiTheme="minorHAnsi" w:cstheme="minorHAnsi"/>
                <w:sz w:val="22"/>
                <w:szCs w:val="22"/>
              </w:rPr>
              <w:t xml:space="preserve"> Marius Aparatură biomedicală. Aparatură de terapie intensivă, Aparatură pentru explorări </w:t>
            </w:r>
            <w:proofErr w:type="spellStart"/>
            <w:r w:rsidRPr="003D6D09">
              <w:rPr>
                <w:rFonts w:asciiTheme="minorHAnsi" w:hAnsiTheme="minorHAnsi" w:cstheme="minorHAnsi"/>
                <w:sz w:val="22"/>
                <w:szCs w:val="22"/>
              </w:rPr>
              <w:t>funcţionale</w:t>
            </w:r>
            <w:proofErr w:type="spellEnd"/>
            <w:r w:rsidRPr="003D6D09">
              <w:rPr>
                <w:rFonts w:asciiTheme="minorHAnsi" w:hAnsiTheme="minorHAnsi" w:cstheme="minorHAnsi"/>
                <w:sz w:val="22"/>
                <w:szCs w:val="22"/>
              </w:rPr>
              <w:t xml:space="preserve">, Aparatură stomatologică, Editura </w:t>
            </w:r>
            <w:proofErr w:type="spellStart"/>
            <w:r w:rsidRPr="003D6D09">
              <w:rPr>
                <w:rFonts w:asciiTheme="minorHAnsi" w:hAnsiTheme="minorHAnsi" w:cstheme="minorHAnsi"/>
                <w:sz w:val="22"/>
                <w:szCs w:val="22"/>
              </w:rPr>
              <w:t>Mirton</w:t>
            </w:r>
            <w:proofErr w:type="spellEnd"/>
            <w:r w:rsidRPr="003D6D09">
              <w:rPr>
                <w:rFonts w:asciiTheme="minorHAnsi" w:hAnsiTheme="minorHAnsi" w:cstheme="minorHAnsi"/>
                <w:sz w:val="22"/>
                <w:szCs w:val="22"/>
              </w:rPr>
              <w:t>, 2001 ISBN 973-585-456-2</w:t>
            </w:r>
          </w:p>
          <w:p w14:paraId="27822966" w14:textId="77777777" w:rsidR="000973DF" w:rsidRPr="003D6D09" w:rsidRDefault="000973DF" w:rsidP="002A00CD">
            <w:pPr>
              <w:autoSpaceDE w:val="0"/>
              <w:autoSpaceDN w:val="0"/>
              <w:adjustRightInd w:val="0"/>
              <w:rPr>
                <w:rFonts w:asciiTheme="minorHAnsi" w:hAnsiTheme="minorHAnsi" w:cstheme="minorHAnsi"/>
                <w:lang w:eastAsia="en-GB"/>
              </w:rPr>
            </w:pPr>
            <w:r w:rsidRPr="003D6D09">
              <w:rPr>
                <w:rFonts w:asciiTheme="minorHAnsi" w:hAnsiTheme="minorHAnsi" w:cstheme="minorHAnsi"/>
                <w:sz w:val="22"/>
                <w:szCs w:val="22"/>
              </w:rPr>
              <w:t xml:space="preserve">       </w:t>
            </w:r>
            <w:r w:rsidR="00465DFD" w:rsidRPr="003D6D09">
              <w:rPr>
                <w:rFonts w:asciiTheme="minorHAnsi" w:hAnsiTheme="minorHAnsi" w:cstheme="minorHAnsi"/>
                <w:sz w:val="22"/>
                <w:szCs w:val="22"/>
              </w:rPr>
              <w:t xml:space="preserve">6.  </w:t>
            </w:r>
            <w:r w:rsidR="003D6D09">
              <w:rPr>
                <w:rFonts w:asciiTheme="minorHAnsi" w:hAnsiTheme="minorHAnsi" w:cstheme="minorHAnsi"/>
                <w:sz w:val="22"/>
                <w:szCs w:val="22"/>
              </w:rPr>
              <w:t xml:space="preserve">  </w:t>
            </w:r>
            <w:proofErr w:type="spellStart"/>
            <w:r w:rsidRPr="003D6D09">
              <w:rPr>
                <w:rFonts w:asciiTheme="minorHAnsi" w:hAnsiTheme="minorHAnsi" w:cstheme="minorHAnsi"/>
                <w:sz w:val="22"/>
                <w:szCs w:val="22"/>
                <w:lang w:eastAsia="en-GB"/>
              </w:rPr>
              <w:t>Hohn</w:t>
            </w:r>
            <w:proofErr w:type="spellEnd"/>
            <w:r w:rsidRPr="003D6D09">
              <w:rPr>
                <w:rFonts w:asciiTheme="minorHAnsi" w:hAnsiTheme="minorHAnsi" w:cstheme="minorHAnsi"/>
                <w:sz w:val="22"/>
                <w:szCs w:val="22"/>
                <w:lang w:eastAsia="en-GB"/>
              </w:rPr>
              <w:t xml:space="preserve">, M., (2007). Metodologia cercetării în </w:t>
            </w:r>
            <w:proofErr w:type="spellStart"/>
            <w:r w:rsidRPr="003D6D09">
              <w:rPr>
                <w:rFonts w:asciiTheme="minorHAnsi" w:hAnsiTheme="minorHAnsi" w:cstheme="minorHAnsi"/>
                <w:sz w:val="22"/>
                <w:szCs w:val="22"/>
                <w:lang w:eastAsia="en-GB"/>
              </w:rPr>
              <w:t>psihologie.Statistică</w:t>
            </w:r>
            <w:proofErr w:type="spellEnd"/>
            <w:r w:rsidRPr="003D6D09">
              <w:rPr>
                <w:rFonts w:asciiTheme="minorHAnsi" w:hAnsiTheme="minorHAnsi" w:cstheme="minorHAnsi"/>
                <w:sz w:val="22"/>
                <w:szCs w:val="22"/>
                <w:lang w:eastAsia="en-GB"/>
              </w:rPr>
              <w:t xml:space="preserve"> descriptivă, Editura</w:t>
            </w:r>
          </w:p>
          <w:p w14:paraId="477AF7B6" w14:textId="77777777" w:rsidR="000973DF" w:rsidRPr="00F235D7" w:rsidRDefault="000973DF" w:rsidP="002A00CD">
            <w:pPr>
              <w:autoSpaceDE w:val="0"/>
              <w:autoSpaceDN w:val="0"/>
              <w:adjustRightInd w:val="0"/>
              <w:rPr>
                <w:rFonts w:asciiTheme="minorHAnsi" w:hAnsiTheme="minorHAnsi" w:cstheme="minorHAnsi"/>
                <w:lang w:val="fr-FR" w:eastAsia="en-GB"/>
              </w:rPr>
            </w:pPr>
            <w:r w:rsidRPr="003D6D09">
              <w:rPr>
                <w:rFonts w:asciiTheme="minorHAnsi" w:hAnsiTheme="minorHAnsi" w:cstheme="minorHAnsi"/>
                <w:sz w:val="22"/>
                <w:szCs w:val="22"/>
                <w:lang w:eastAsia="en-GB"/>
              </w:rPr>
              <w:t xml:space="preserve">               </w:t>
            </w:r>
            <w:proofErr w:type="spellStart"/>
            <w:r w:rsidRPr="00F235D7">
              <w:rPr>
                <w:rFonts w:asciiTheme="minorHAnsi" w:hAnsiTheme="minorHAnsi" w:cstheme="minorHAnsi"/>
                <w:sz w:val="22"/>
                <w:szCs w:val="22"/>
                <w:lang w:val="fr-FR" w:eastAsia="en-GB"/>
              </w:rPr>
              <w:t>Universităţii</w:t>
            </w:r>
            <w:proofErr w:type="spellEnd"/>
            <w:r w:rsidRPr="00F235D7">
              <w:rPr>
                <w:rFonts w:asciiTheme="minorHAnsi" w:hAnsiTheme="minorHAnsi" w:cstheme="minorHAnsi"/>
                <w:sz w:val="22"/>
                <w:szCs w:val="22"/>
                <w:lang w:val="fr-FR" w:eastAsia="en-GB"/>
              </w:rPr>
              <w:t xml:space="preserve"> de </w:t>
            </w:r>
            <w:proofErr w:type="spellStart"/>
            <w:r w:rsidRPr="00F235D7">
              <w:rPr>
                <w:rFonts w:asciiTheme="minorHAnsi" w:hAnsiTheme="minorHAnsi" w:cstheme="minorHAnsi"/>
                <w:sz w:val="22"/>
                <w:szCs w:val="22"/>
                <w:lang w:val="fr-FR" w:eastAsia="en-GB"/>
              </w:rPr>
              <w:t>Vest</w:t>
            </w:r>
            <w:proofErr w:type="spellEnd"/>
            <w:r w:rsidRPr="00F235D7">
              <w:rPr>
                <w:rFonts w:asciiTheme="minorHAnsi" w:hAnsiTheme="minorHAnsi" w:cstheme="minorHAnsi"/>
                <w:sz w:val="22"/>
                <w:szCs w:val="22"/>
                <w:lang w:val="fr-FR" w:eastAsia="en-GB"/>
              </w:rPr>
              <w:t>, Timişoara, Romania.</w:t>
            </w:r>
          </w:p>
          <w:p w14:paraId="537DC9CC" w14:textId="77777777" w:rsidR="000973DF" w:rsidRPr="003D6D09" w:rsidRDefault="000973DF" w:rsidP="002A00CD">
            <w:pPr>
              <w:pStyle w:val="ListParagraph"/>
              <w:numPr>
                <w:ilvl w:val="0"/>
                <w:numId w:val="36"/>
              </w:numPr>
              <w:autoSpaceDE w:val="0"/>
              <w:autoSpaceDN w:val="0"/>
              <w:adjustRightInd w:val="0"/>
              <w:rPr>
                <w:rFonts w:asciiTheme="minorHAnsi" w:hAnsiTheme="minorHAnsi" w:cstheme="minorHAnsi"/>
              </w:rPr>
            </w:pPr>
            <w:proofErr w:type="spellStart"/>
            <w:r w:rsidRPr="00F235D7">
              <w:rPr>
                <w:rFonts w:asciiTheme="minorHAnsi" w:hAnsiTheme="minorHAnsi" w:cstheme="minorHAnsi"/>
                <w:sz w:val="22"/>
                <w:szCs w:val="22"/>
                <w:lang w:val="fr-FR" w:eastAsia="en-GB"/>
              </w:rPr>
              <w:t>Hohn</w:t>
            </w:r>
            <w:proofErr w:type="spellEnd"/>
            <w:r w:rsidRPr="00F235D7">
              <w:rPr>
                <w:rFonts w:asciiTheme="minorHAnsi" w:hAnsiTheme="minorHAnsi" w:cstheme="minorHAnsi"/>
                <w:sz w:val="22"/>
                <w:szCs w:val="22"/>
                <w:lang w:val="fr-FR" w:eastAsia="en-GB"/>
              </w:rPr>
              <w:t xml:space="preserve">, M., (2009). </w:t>
            </w:r>
            <w:proofErr w:type="spellStart"/>
            <w:r w:rsidRPr="00F235D7">
              <w:rPr>
                <w:rFonts w:asciiTheme="minorHAnsi" w:hAnsiTheme="minorHAnsi" w:cstheme="minorHAnsi"/>
                <w:sz w:val="22"/>
                <w:szCs w:val="22"/>
                <w:lang w:val="fr-FR" w:eastAsia="en-GB"/>
              </w:rPr>
              <w:t>Metodologia</w:t>
            </w:r>
            <w:proofErr w:type="spellEnd"/>
            <w:r w:rsidRPr="00F235D7">
              <w:rPr>
                <w:rFonts w:asciiTheme="minorHAnsi" w:hAnsiTheme="minorHAnsi" w:cstheme="minorHAnsi"/>
                <w:sz w:val="22"/>
                <w:szCs w:val="22"/>
                <w:lang w:val="fr-FR" w:eastAsia="en-GB"/>
              </w:rPr>
              <w:t xml:space="preserve"> </w:t>
            </w:r>
            <w:proofErr w:type="spellStart"/>
            <w:r w:rsidRPr="00F235D7">
              <w:rPr>
                <w:rFonts w:asciiTheme="minorHAnsi" w:hAnsiTheme="minorHAnsi" w:cstheme="minorHAnsi"/>
                <w:sz w:val="22"/>
                <w:szCs w:val="22"/>
                <w:lang w:val="fr-FR" w:eastAsia="en-GB"/>
              </w:rPr>
              <w:t>cercetării</w:t>
            </w:r>
            <w:proofErr w:type="spellEnd"/>
            <w:r w:rsidRPr="00F235D7">
              <w:rPr>
                <w:rFonts w:asciiTheme="minorHAnsi" w:hAnsiTheme="minorHAnsi" w:cstheme="minorHAnsi"/>
                <w:sz w:val="22"/>
                <w:szCs w:val="22"/>
                <w:lang w:val="fr-FR" w:eastAsia="en-GB"/>
              </w:rPr>
              <w:t xml:space="preserve"> </w:t>
            </w:r>
            <w:proofErr w:type="spellStart"/>
            <w:r w:rsidRPr="00F235D7">
              <w:rPr>
                <w:rFonts w:asciiTheme="minorHAnsi" w:hAnsiTheme="minorHAnsi" w:cstheme="minorHAnsi"/>
                <w:sz w:val="22"/>
                <w:szCs w:val="22"/>
                <w:lang w:val="fr-FR" w:eastAsia="en-GB"/>
              </w:rPr>
              <w:t>în</w:t>
            </w:r>
            <w:proofErr w:type="spellEnd"/>
            <w:r w:rsidRPr="00F235D7">
              <w:rPr>
                <w:rFonts w:asciiTheme="minorHAnsi" w:hAnsiTheme="minorHAnsi" w:cstheme="minorHAnsi"/>
                <w:sz w:val="22"/>
                <w:szCs w:val="22"/>
                <w:lang w:val="fr-FR" w:eastAsia="en-GB"/>
              </w:rPr>
              <w:t xml:space="preserve"> </w:t>
            </w:r>
            <w:proofErr w:type="spellStart"/>
            <w:proofErr w:type="gramStart"/>
            <w:r w:rsidRPr="00F235D7">
              <w:rPr>
                <w:rFonts w:asciiTheme="minorHAnsi" w:hAnsiTheme="minorHAnsi" w:cstheme="minorHAnsi"/>
                <w:sz w:val="22"/>
                <w:szCs w:val="22"/>
                <w:lang w:val="fr-FR" w:eastAsia="en-GB"/>
              </w:rPr>
              <w:t>psihologie.Aplicaţii</w:t>
            </w:r>
            <w:proofErr w:type="spellEnd"/>
            <w:proofErr w:type="gramEnd"/>
            <w:r w:rsidRPr="00F235D7">
              <w:rPr>
                <w:rFonts w:asciiTheme="minorHAnsi" w:hAnsiTheme="minorHAnsi" w:cstheme="minorHAnsi"/>
                <w:sz w:val="22"/>
                <w:szCs w:val="22"/>
                <w:lang w:val="fr-FR" w:eastAsia="en-GB"/>
              </w:rPr>
              <w:t xml:space="preserve">, </w:t>
            </w:r>
            <w:proofErr w:type="spellStart"/>
            <w:r w:rsidRPr="00F235D7">
              <w:rPr>
                <w:rFonts w:asciiTheme="minorHAnsi" w:hAnsiTheme="minorHAnsi" w:cstheme="minorHAnsi"/>
                <w:sz w:val="22"/>
                <w:szCs w:val="22"/>
                <w:lang w:val="fr-FR" w:eastAsia="en-GB"/>
              </w:rPr>
              <w:t>Editura</w:t>
            </w:r>
            <w:proofErr w:type="spellEnd"/>
            <w:r w:rsidRPr="00F235D7">
              <w:rPr>
                <w:rFonts w:asciiTheme="minorHAnsi" w:hAnsiTheme="minorHAnsi" w:cstheme="minorHAnsi"/>
                <w:sz w:val="22"/>
                <w:szCs w:val="22"/>
                <w:lang w:val="fr-FR" w:eastAsia="en-GB"/>
              </w:rPr>
              <w:t xml:space="preserve"> </w:t>
            </w:r>
            <w:proofErr w:type="spellStart"/>
            <w:r w:rsidRPr="00F235D7">
              <w:rPr>
                <w:rFonts w:asciiTheme="minorHAnsi" w:hAnsiTheme="minorHAnsi" w:cstheme="minorHAnsi"/>
                <w:sz w:val="22"/>
                <w:szCs w:val="22"/>
                <w:lang w:val="fr-FR" w:eastAsia="en-GB"/>
              </w:rPr>
              <w:t>Universităţii</w:t>
            </w:r>
            <w:proofErr w:type="spellEnd"/>
            <w:r w:rsidRPr="00F235D7">
              <w:rPr>
                <w:rFonts w:asciiTheme="minorHAnsi" w:hAnsiTheme="minorHAnsi" w:cstheme="minorHAnsi"/>
                <w:sz w:val="22"/>
                <w:szCs w:val="22"/>
                <w:lang w:val="fr-FR" w:eastAsia="en-GB"/>
              </w:rPr>
              <w:t xml:space="preserve">         de</w:t>
            </w:r>
            <w:r w:rsidR="00235B75" w:rsidRPr="00F235D7">
              <w:rPr>
                <w:rFonts w:asciiTheme="minorHAnsi" w:hAnsiTheme="minorHAnsi" w:cstheme="minorHAnsi"/>
                <w:sz w:val="22"/>
                <w:szCs w:val="22"/>
                <w:lang w:val="fr-FR" w:eastAsia="en-GB"/>
              </w:rPr>
              <w:t xml:space="preserve"> </w:t>
            </w:r>
            <w:proofErr w:type="spellStart"/>
            <w:r w:rsidRPr="00F235D7">
              <w:rPr>
                <w:rFonts w:asciiTheme="minorHAnsi" w:hAnsiTheme="minorHAnsi" w:cstheme="minorHAnsi"/>
                <w:sz w:val="22"/>
                <w:szCs w:val="22"/>
                <w:lang w:val="fr-FR" w:eastAsia="en-GB"/>
              </w:rPr>
              <w:t>Vest,Timişoara</w:t>
            </w:r>
            <w:proofErr w:type="spellEnd"/>
            <w:r w:rsidRPr="00F235D7">
              <w:rPr>
                <w:rFonts w:asciiTheme="minorHAnsi" w:hAnsiTheme="minorHAnsi" w:cstheme="minorHAnsi"/>
                <w:sz w:val="22"/>
                <w:szCs w:val="22"/>
                <w:lang w:val="fr-FR" w:eastAsia="en-GB"/>
              </w:rPr>
              <w:t>, Romania.</w:t>
            </w:r>
            <w:r w:rsidRPr="003D6D09">
              <w:rPr>
                <w:rFonts w:asciiTheme="minorHAnsi" w:hAnsiTheme="minorHAnsi" w:cstheme="minorHAnsi"/>
                <w:sz w:val="22"/>
                <w:szCs w:val="22"/>
              </w:rPr>
              <w:t xml:space="preserve"> </w:t>
            </w:r>
          </w:p>
          <w:p w14:paraId="1BB3784B" w14:textId="77777777" w:rsidR="00465DFD" w:rsidRPr="003D6D09" w:rsidRDefault="00465DFD" w:rsidP="002A00CD">
            <w:pPr>
              <w:pStyle w:val="IATED-References"/>
              <w:numPr>
                <w:ilvl w:val="0"/>
                <w:numId w:val="26"/>
              </w:numPr>
              <w:spacing w:before="0" w:after="0"/>
              <w:rPr>
                <w:rFonts w:asciiTheme="minorHAnsi" w:hAnsiTheme="minorHAnsi" w:cstheme="minorHAnsi"/>
                <w:iCs/>
                <w:sz w:val="22"/>
                <w:szCs w:val="22"/>
              </w:rPr>
            </w:pPr>
            <w:r w:rsidRPr="00F235D7">
              <w:rPr>
                <w:rFonts w:asciiTheme="minorHAnsi" w:hAnsiTheme="minorHAnsi" w:cstheme="minorHAnsi"/>
                <w:sz w:val="22"/>
                <w:szCs w:val="22"/>
                <w:lang w:val="fr-FR"/>
              </w:rPr>
              <w:t xml:space="preserve">   </w:t>
            </w:r>
            <w:r w:rsidRPr="003D6D09">
              <w:rPr>
                <w:rFonts w:asciiTheme="minorHAnsi" w:hAnsiTheme="minorHAnsi" w:cstheme="minorHAnsi"/>
                <w:sz w:val="22"/>
                <w:szCs w:val="22"/>
              </w:rPr>
              <w:t xml:space="preserve">Mateas M., </w:t>
            </w:r>
            <w:r w:rsidRPr="003D6D09">
              <w:rPr>
                <w:rFonts w:asciiTheme="minorHAnsi" w:hAnsiTheme="minorHAnsi" w:cstheme="minorHAnsi"/>
                <w:iCs/>
                <w:sz w:val="22"/>
                <w:szCs w:val="22"/>
              </w:rPr>
              <w:t>Gheorghiu</w:t>
            </w:r>
            <w:r w:rsidRPr="003D6D09">
              <w:rPr>
                <w:rFonts w:asciiTheme="minorHAnsi" w:hAnsiTheme="minorHAnsi" w:cstheme="minorHAnsi"/>
                <w:sz w:val="22"/>
                <w:szCs w:val="22"/>
              </w:rPr>
              <w:t xml:space="preserve"> I.</w:t>
            </w:r>
            <w:r w:rsidR="00235B75">
              <w:rPr>
                <w:rFonts w:asciiTheme="minorHAnsi" w:hAnsiTheme="minorHAnsi" w:cstheme="minorHAnsi"/>
                <w:sz w:val="22"/>
                <w:szCs w:val="22"/>
              </w:rPr>
              <w:t xml:space="preserve"> </w:t>
            </w:r>
            <w:r w:rsidRPr="003D6D09">
              <w:rPr>
                <w:rFonts w:asciiTheme="minorHAnsi" w:hAnsiTheme="minorHAnsi" w:cstheme="minorHAnsi"/>
                <w:sz w:val="22"/>
                <w:szCs w:val="22"/>
              </w:rPr>
              <w:t>(</w:t>
            </w:r>
            <w:r w:rsidRPr="003D6D09">
              <w:rPr>
                <w:rFonts w:asciiTheme="minorHAnsi" w:hAnsiTheme="minorHAnsi" w:cstheme="minorHAnsi"/>
                <w:iCs/>
                <w:sz w:val="22"/>
                <w:szCs w:val="22"/>
              </w:rPr>
              <w:t xml:space="preserve">2012). </w:t>
            </w:r>
            <w:r w:rsidRPr="003D6D09">
              <w:rPr>
                <w:rFonts w:asciiTheme="minorHAnsi" w:hAnsiTheme="minorHAnsi" w:cstheme="minorHAnsi"/>
                <w:sz w:val="22"/>
                <w:szCs w:val="22"/>
              </w:rPr>
              <w:t xml:space="preserve">Considerations about detention stress noncontact     evaluation </w:t>
            </w:r>
            <w:r w:rsidRPr="003D6D09">
              <w:rPr>
                <w:rStyle w:val="style31"/>
                <w:rFonts w:asciiTheme="minorHAnsi" w:hAnsiTheme="minorHAnsi" w:cstheme="minorHAnsi"/>
                <w:b w:val="0"/>
                <w:sz w:val="22"/>
                <w:szCs w:val="22"/>
              </w:rPr>
              <w:t>Journal of Educational Sciences</w:t>
            </w:r>
            <w:r w:rsidRPr="003D6D09">
              <w:rPr>
                <w:rFonts w:asciiTheme="minorHAnsi" w:hAnsiTheme="minorHAnsi" w:cstheme="minorHAnsi"/>
                <w:sz w:val="22"/>
                <w:szCs w:val="22"/>
              </w:rPr>
              <w:t>, West University from Timisoara, NR1/2012, pag.98-102</w:t>
            </w:r>
          </w:p>
          <w:p w14:paraId="4F1A9F46" w14:textId="77777777" w:rsidR="00465DFD" w:rsidRPr="003D6D09" w:rsidRDefault="00465DFD" w:rsidP="002A00CD">
            <w:pPr>
              <w:pStyle w:val="IATED-References"/>
              <w:numPr>
                <w:ilvl w:val="0"/>
                <w:numId w:val="26"/>
              </w:numPr>
              <w:spacing w:before="0" w:after="0"/>
              <w:rPr>
                <w:rFonts w:asciiTheme="minorHAnsi" w:hAnsiTheme="minorHAnsi" w:cstheme="minorHAnsi"/>
                <w:sz w:val="22"/>
                <w:szCs w:val="22"/>
              </w:rPr>
            </w:pPr>
            <w:r w:rsidRPr="003D6D09">
              <w:rPr>
                <w:rFonts w:asciiTheme="minorHAnsi" w:hAnsiTheme="minorHAnsi" w:cstheme="minorHAnsi"/>
                <w:sz w:val="22"/>
                <w:szCs w:val="22"/>
              </w:rPr>
              <w:t xml:space="preserve">   </w:t>
            </w:r>
            <w:r w:rsidR="00235B75">
              <w:rPr>
                <w:rFonts w:asciiTheme="minorHAnsi" w:hAnsiTheme="minorHAnsi" w:cstheme="minorHAnsi"/>
                <w:sz w:val="22"/>
                <w:szCs w:val="22"/>
              </w:rPr>
              <w:t xml:space="preserve">Mateas M., </w:t>
            </w:r>
            <w:proofErr w:type="spellStart"/>
            <w:r w:rsidR="00235B75">
              <w:rPr>
                <w:rFonts w:asciiTheme="minorHAnsi" w:hAnsiTheme="minorHAnsi" w:cstheme="minorHAnsi"/>
                <w:sz w:val="22"/>
                <w:szCs w:val="22"/>
              </w:rPr>
              <w:t>Ianosi</w:t>
            </w:r>
            <w:proofErr w:type="spellEnd"/>
            <w:r w:rsidR="00235B75">
              <w:rPr>
                <w:rFonts w:asciiTheme="minorHAnsi" w:hAnsiTheme="minorHAnsi" w:cstheme="minorHAnsi"/>
                <w:sz w:val="22"/>
                <w:szCs w:val="22"/>
              </w:rPr>
              <w:t xml:space="preserve"> E., (</w:t>
            </w:r>
            <w:r w:rsidRPr="003D6D09">
              <w:rPr>
                <w:rFonts w:asciiTheme="minorHAnsi" w:hAnsiTheme="minorHAnsi" w:cstheme="minorHAnsi"/>
                <w:sz w:val="22"/>
                <w:szCs w:val="22"/>
              </w:rPr>
              <w:t>2012) Electrodermal quantification of some dental treatment efficiency, Proceedings of TMM2012,</w:t>
            </w:r>
            <w:r w:rsidR="00235B75">
              <w:rPr>
                <w:rFonts w:asciiTheme="minorHAnsi" w:hAnsiTheme="minorHAnsi" w:cstheme="minorHAnsi"/>
                <w:sz w:val="22"/>
                <w:szCs w:val="22"/>
              </w:rPr>
              <w:t xml:space="preserve"> </w:t>
            </w:r>
            <w:r w:rsidRPr="003D6D09">
              <w:rPr>
                <w:rFonts w:asciiTheme="minorHAnsi" w:hAnsiTheme="minorHAnsi" w:cstheme="minorHAnsi"/>
                <w:sz w:val="22"/>
                <w:szCs w:val="22"/>
              </w:rPr>
              <w:t>pp. 523-529</w:t>
            </w:r>
          </w:p>
          <w:p w14:paraId="4B5D2BF4" w14:textId="77777777" w:rsidR="00465DFD" w:rsidRPr="003D6D09" w:rsidRDefault="00465DFD" w:rsidP="002A00CD">
            <w:pPr>
              <w:pStyle w:val="IATED-References"/>
              <w:numPr>
                <w:ilvl w:val="0"/>
                <w:numId w:val="26"/>
              </w:numPr>
              <w:spacing w:before="0" w:after="0"/>
              <w:rPr>
                <w:rFonts w:asciiTheme="minorHAnsi" w:hAnsiTheme="minorHAnsi" w:cstheme="minorHAnsi"/>
                <w:sz w:val="22"/>
                <w:szCs w:val="22"/>
              </w:rPr>
            </w:pPr>
            <w:proofErr w:type="spellStart"/>
            <w:r w:rsidRPr="003D6D09">
              <w:rPr>
                <w:rFonts w:asciiTheme="minorHAnsi" w:hAnsiTheme="minorHAnsi" w:cstheme="minorHAnsi"/>
                <w:sz w:val="22"/>
                <w:szCs w:val="22"/>
              </w:rPr>
              <w:t>Mateaş</w:t>
            </w:r>
            <w:proofErr w:type="spellEnd"/>
            <w:r w:rsidRPr="003D6D09">
              <w:rPr>
                <w:rFonts w:asciiTheme="minorHAnsi" w:hAnsiTheme="minorHAnsi" w:cstheme="minorHAnsi"/>
                <w:sz w:val="22"/>
                <w:szCs w:val="22"/>
              </w:rPr>
              <w:t xml:space="preserve"> M., </w:t>
            </w:r>
            <w:r w:rsidRPr="003D6D09">
              <w:rPr>
                <w:rFonts w:asciiTheme="minorHAnsi" w:hAnsiTheme="minorHAnsi" w:cstheme="minorHAnsi"/>
                <w:iCs/>
                <w:sz w:val="22"/>
                <w:szCs w:val="22"/>
              </w:rPr>
              <w:t>Gheorghiu</w:t>
            </w:r>
            <w:r w:rsidRPr="003D6D09">
              <w:rPr>
                <w:rFonts w:asciiTheme="minorHAnsi" w:hAnsiTheme="minorHAnsi" w:cstheme="minorHAnsi"/>
                <w:sz w:val="22"/>
                <w:szCs w:val="22"/>
              </w:rPr>
              <w:t xml:space="preserve"> I.</w:t>
            </w:r>
            <w:r w:rsidR="00235B75">
              <w:rPr>
                <w:rFonts w:asciiTheme="minorHAnsi" w:hAnsiTheme="minorHAnsi" w:cstheme="minorHAnsi"/>
                <w:sz w:val="22"/>
                <w:szCs w:val="22"/>
              </w:rPr>
              <w:t xml:space="preserve"> </w:t>
            </w:r>
            <w:r w:rsidRPr="003D6D09">
              <w:rPr>
                <w:rFonts w:asciiTheme="minorHAnsi" w:hAnsiTheme="minorHAnsi" w:cstheme="minorHAnsi"/>
                <w:sz w:val="22"/>
                <w:szCs w:val="22"/>
              </w:rPr>
              <w:t>(</w:t>
            </w:r>
            <w:r w:rsidRPr="003D6D09">
              <w:rPr>
                <w:rFonts w:asciiTheme="minorHAnsi" w:hAnsiTheme="minorHAnsi" w:cstheme="minorHAnsi"/>
                <w:iCs/>
                <w:sz w:val="22"/>
                <w:szCs w:val="22"/>
              </w:rPr>
              <w:t>2014).</w:t>
            </w:r>
            <w:r w:rsidRPr="003D6D09">
              <w:rPr>
                <w:rFonts w:asciiTheme="minorHAnsi" w:hAnsiTheme="minorHAnsi" w:cstheme="minorHAnsi"/>
                <w:sz w:val="22"/>
                <w:szCs w:val="22"/>
              </w:rPr>
              <w:t xml:space="preserve"> „Consideration about objective measurement in the study of the individual „ The Second World Congress on Resilience: From Person to Society; </w:t>
            </w:r>
            <w:proofErr w:type="spellStart"/>
            <w:r w:rsidRPr="003D6D09">
              <w:rPr>
                <w:rFonts w:asciiTheme="minorHAnsi" w:hAnsiTheme="minorHAnsi" w:cstheme="minorHAnsi"/>
                <w:sz w:val="22"/>
                <w:szCs w:val="22"/>
              </w:rPr>
              <w:t>Medimond</w:t>
            </w:r>
            <w:proofErr w:type="spellEnd"/>
            <w:r w:rsidRPr="003D6D09">
              <w:rPr>
                <w:rFonts w:asciiTheme="minorHAnsi" w:hAnsiTheme="minorHAnsi" w:cstheme="minorHAnsi"/>
                <w:sz w:val="22"/>
                <w:szCs w:val="22"/>
              </w:rPr>
              <w:t xml:space="preserve"> International Proceedings, ISBN 978-88-7587-697-5</w:t>
            </w:r>
          </w:p>
          <w:p w14:paraId="506BFC37" w14:textId="77777777" w:rsidR="00465DFD" w:rsidRPr="003D6D09" w:rsidRDefault="00465DFD" w:rsidP="002A00CD">
            <w:pPr>
              <w:pStyle w:val="IATED-References"/>
              <w:numPr>
                <w:ilvl w:val="0"/>
                <w:numId w:val="26"/>
              </w:numPr>
              <w:spacing w:before="0" w:after="0"/>
              <w:rPr>
                <w:rFonts w:asciiTheme="minorHAnsi" w:hAnsiTheme="minorHAnsi" w:cstheme="minorHAnsi"/>
                <w:sz w:val="22"/>
                <w:szCs w:val="22"/>
                <w:lang w:val="ro-RO"/>
              </w:rPr>
            </w:pPr>
            <w:r w:rsidRPr="00BE3509">
              <w:rPr>
                <w:rFonts w:asciiTheme="minorHAnsi" w:hAnsiTheme="minorHAnsi" w:cstheme="minorHAnsi"/>
                <w:sz w:val="22"/>
                <w:szCs w:val="22"/>
                <w:lang w:val="pt-BR"/>
              </w:rPr>
              <w:t>Mateas, M.</w:t>
            </w:r>
            <w:r w:rsidR="00235B75" w:rsidRPr="00BE3509">
              <w:rPr>
                <w:rFonts w:asciiTheme="minorHAnsi" w:hAnsiTheme="minorHAnsi" w:cstheme="minorHAnsi"/>
                <w:sz w:val="22"/>
                <w:szCs w:val="22"/>
                <w:lang w:val="pt-BR"/>
              </w:rPr>
              <w:t xml:space="preserve"> </w:t>
            </w:r>
            <w:r w:rsidRPr="00BE3509">
              <w:rPr>
                <w:rFonts w:asciiTheme="minorHAnsi" w:hAnsiTheme="minorHAnsi" w:cstheme="minorHAnsi"/>
                <w:sz w:val="22"/>
                <w:szCs w:val="22"/>
                <w:lang w:val="pt-BR"/>
              </w:rPr>
              <w:t>(2002). Aparatură pentru explorări funcţionale</w:t>
            </w:r>
            <w:r w:rsidRPr="003D6D09">
              <w:rPr>
                <w:rFonts w:asciiTheme="minorHAnsi" w:hAnsiTheme="minorHAnsi" w:cstheme="minorHAnsi"/>
                <w:sz w:val="22"/>
                <w:szCs w:val="22"/>
                <w:lang w:val="ro-RO"/>
              </w:rPr>
              <w:t xml:space="preserve">, Editura Politehnica, </w:t>
            </w:r>
            <w:proofErr w:type="spellStart"/>
            <w:r w:rsidRPr="003D6D09">
              <w:rPr>
                <w:rFonts w:asciiTheme="minorHAnsi" w:hAnsiTheme="minorHAnsi" w:cstheme="minorHAnsi"/>
                <w:sz w:val="22"/>
                <w:szCs w:val="22"/>
                <w:lang w:val="ro-RO"/>
              </w:rPr>
              <w:t>Timisoara</w:t>
            </w:r>
            <w:proofErr w:type="spellEnd"/>
            <w:r w:rsidRPr="003D6D09">
              <w:rPr>
                <w:rFonts w:asciiTheme="minorHAnsi" w:hAnsiTheme="minorHAnsi" w:cstheme="minorHAnsi"/>
                <w:sz w:val="22"/>
                <w:szCs w:val="22"/>
                <w:lang w:val="ro-RO"/>
              </w:rPr>
              <w:t>, ISBN 973-625-023-7</w:t>
            </w:r>
          </w:p>
          <w:p w14:paraId="59B7BC3F" w14:textId="77777777" w:rsidR="00465DFD" w:rsidRPr="00BE3509" w:rsidRDefault="00465DFD" w:rsidP="002A00CD">
            <w:pPr>
              <w:pStyle w:val="ListParagraph"/>
              <w:numPr>
                <w:ilvl w:val="0"/>
                <w:numId w:val="26"/>
              </w:numPr>
              <w:autoSpaceDE w:val="0"/>
              <w:autoSpaceDN w:val="0"/>
              <w:adjustRightInd w:val="0"/>
              <w:rPr>
                <w:rFonts w:asciiTheme="minorHAnsi" w:hAnsiTheme="minorHAnsi" w:cstheme="minorHAnsi"/>
                <w:lang w:val="pt-BR" w:eastAsia="en-GB"/>
              </w:rPr>
            </w:pPr>
            <w:proofErr w:type="spellStart"/>
            <w:r w:rsidRPr="003D6D09">
              <w:rPr>
                <w:rFonts w:asciiTheme="minorHAnsi" w:hAnsiTheme="minorHAnsi" w:cstheme="minorHAnsi"/>
                <w:color w:val="000000"/>
                <w:sz w:val="22"/>
                <w:szCs w:val="22"/>
                <w:lang w:eastAsia="en-GB"/>
              </w:rPr>
              <w:t>Col.ing</w:t>
            </w:r>
            <w:proofErr w:type="spellEnd"/>
            <w:r w:rsidRPr="003D6D09">
              <w:rPr>
                <w:rFonts w:asciiTheme="minorHAnsi" w:hAnsiTheme="minorHAnsi" w:cstheme="minorHAnsi"/>
                <w:color w:val="000000"/>
                <w:sz w:val="22"/>
                <w:szCs w:val="22"/>
                <w:lang w:eastAsia="en-GB"/>
              </w:rPr>
              <w:t xml:space="preserve">. Mihoc Lucian Vasile, </w:t>
            </w:r>
            <w:proofErr w:type="spellStart"/>
            <w:r w:rsidRPr="003D6D09">
              <w:rPr>
                <w:rFonts w:asciiTheme="minorHAnsi" w:hAnsiTheme="minorHAnsi" w:cstheme="minorHAnsi"/>
                <w:color w:val="000000"/>
                <w:sz w:val="22"/>
                <w:szCs w:val="22"/>
                <w:lang w:eastAsia="en-GB"/>
              </w:rPr>
              <w:t>Mateas</w:t>
            </w:r>
            <w:proofErr w:type="spellEnd"/>
            <w:r w:rsidRPr="003D6D09">
              <w:rPr>
                <w:rFonts w:asciiTheme="minorHAnsi" w:hAnsiTheme="minorHAnsi" w:cstheme="minorHAnsi"/>
                <w:color w:val="000000"/>
                <w:sz w:val="22"/>
                <w:szCs w:val="22"/>
                <w:lang w:eastAsia="en-GB"/>
              </w:rPr>
              <w:t xml:space="preserve"> Marius (2015), </w:t>
            </w:r>
            <w:proofErr w:type="spellStart"/>
            <w:r w:rsidRPr="003D6D09">
              <w:rPr>
                <w:rFonts w:asciiTheme="minorHAnsi" w:hAnsiTheme="minorHAnsi" w:cstheme="minorHAnsi"/>
                <w:color w:val="000000"/>
                <w:sz w:val="22"/>
                <w:szCs w:val="22"/>
                <w:lang w:eastAsia="en-GB"/>
              </w:rPr>
              <w:t>Radiocomunicaţii</w:t>
            </w:r>
            <w:proofErr w:type="spellEnd"/>
            <w:r w:rsidRPr="003D6D09">
              <w:rPr>
                <w:rFonts w:asciiTheme="minorHAnsi" w:hAnsiTheme="minorHAnsi" w:cstheme="minorHAnsi"/>
                <w:color w:val="000000"/>
                <w:sz w:val="22"/>
                <w:szCs w:val="22"/>
                <w:lang w:eastAsia="en-GB"/>
              </w:rPr>
              <w:t xml:space="preserve"> de </w:t>
            </w:r>
            <w:proofErr w:type="spellStart"/>
            <w:r w:rsidRPr="003D6D09">
              <w:rPr>
                <w:rFonts w:asciiTheme="minorHAnsi" w:hAnsiTheme="minorHAnsi" w:cstheme="minorHAnsi"/>
                <w:color w:val="000000"/>
                <w:sz w:val="22"/>
                <w:szCs w:val="22"/>
                <w:lang w:eastAsia="en-GB"/>
              </w:rPr>
              <w:t>urgenţă</w:t>
            </w:r>
            <w:proofErr w:type="spellEnd"/>
            <w:r w:rsidRPr="003D6D09">
              <w:rPr>
                <w:rFonts w:asciiTheme="minorHAnsi" w:hAnsiTheme="minorHAnsi" w:cstheme="minorHAnsi"/>
                <w:color w:val="000000"/>
                <w:sz w:val="22"/>
                <w:szCs w:val="22"/>
                <w:lang w:eastAsia="en-GB"/>
              </w:rPr>
              <w:t xml:space="preserve">, Editura Politehnica </w:t>
            </w:r>
            <w:proofErr w:type="spellStart"/>
            <w:r w:rsidRPr="003D6D09">
              <w:rPr>
                <w:rFonts w:asciiTheme="minorHAnsi" w:hAnsiTheme="minorHAnsi" w:cstheme="minorHAnsi"/>
                <w:color w:val="000000"/>
                <w:sz w:val="22"/>
                <w:szCs w:val="22"/>
                <w:lang w:eastAsia="en-GB"/>
              </w:rPr>
              <w:t>Timisoara</w:t>
            </w:r>
            <w:proofErr w:type="spellEnd"/>
            <w:r w:rsidRPr="003D6D09">
              <w:rPr>
                <w:rFonts w:asciiTheme="minorHAnsi" w:hAnsiTheme="minorHAnsi" w:cstheme="minorHAnsi"/>
                <w:color w:val="000000"/>
                <w:sz w:val="22"/>
                <w:szCs w:val="22"/>
                <w:lang w:eastAsia="en-GB"/>
              </w:rPr>
              <w:t>, ISBN 978-606-35-0001-5</w:t>
            </w:r>
          </w:p>
          <w:p w14:paraId="78BD96CC" w14:textId="77777777" w:rsidR="00465DFD" w:rsidRPr="00BE3509" w:rsidRDefault="00465DFD" w:rsidP="002A00CD">
            <w:pPr>
              <w:pStyle w:val="ListParagraph"/>
              <w:numPr>
                <w:ilvl w:val="0"/>
                <w:numId w:val="26"/>
              </w:numPr>
              <w:autoSpaceDE w:val="0"/>
              <w:autoSpaceDN w:val="0"/>
              <w:adjustRightInd w:val="0"/>
              <w:rPr>
                <w:rFonts w:asciiTheme="minorHAnsi" w:hAnsiTheme="minorHAnsi" w:cstheme="minorHAnsi"/>
                <w:lang w:val="pt-BR" w:eastAsia="en-GB"/>
              </w:rPr>
            </w:pPr>
            <w:proofErr w:type="spellStart"/>
            <w:r w:rsidRPr="003D6D09">
              <w:rPr>
                <w:rFonts w:asciiTheme="minorHAnsi" w:hAnsiTheme="minorHAnsi" w:cstheme="minorHAnsi"/>
                <w:color w:val="000000"/>
                <w:sz w:val="22"/>
                <w:szCs w:val="22"/>
                <w:lang w:eastAsia="en-GB"/>
              </w:rPr>
              <w:t>Col.ing</w:t>
            </w:r>
            <w:proofErr w:type="spellEnd"/>
            <w:r w:rsidRPr="003D6D09">
              <w:rPr>
                <w:rFonts w:asciiTheme="minorHAnsi" w:hAnsiTheme="minorHAnsi" w:cstheme="minorHAnsi"/>
                <w:color w:val="000000"/>
                <w:sz w:val="22"/>
                <w:szCs w:val="22"/>
                <w:lang w:eastAsia="en-GB"/>
              </w:rPr>
              <w:t xml:space="preserve">. Mihoc Lucian Vasile, </w:t>
            </w:r>
            <w:proofErr w:type="spellStart"/>
            <w:r w:rsidRPr="003D6D09">
              <w:rPr>
                <w:rFonts w:asciiTheme="minorHAnsi" w:hAnsiTheme="minorHAnsi" w:cstheme="minorHAnsi"/>
                <w:color w:val="000000"/>
                <w:sz w:val="22"/>
                <w:szCs w:val="22"/>
                <w:lang w:eastAsia="en-GB"/>
              </w:rPr>
              <w:t>Mateas</w:t>
            </w:r>
            <w:proofErr w:type="spellEnd"/>
            <w:r w:rsidRPr="003D6D09">
              <w:rPr>
                <w:rFonts w:asciiTheme="minorHAnsi" w:hAnsiTheme="minorHAnsi" w:cstheme="minorHAnsi"/>
                <w:color w:val="000000"/>
                <w:sz w:val="22"/>
                <w:szCs w:val="22"/>
                <w:lang w:eastAsia="en-GB"/>
              </w:rPr>
              <w:t xml:space="preserve"> Marius (2015), </w:t>
            </w:r>
            <w:proofErr w:type="spellStart"/>
            <w:r w:rsidRPr="003D6D09">
              <w:rPr>
                <w:rFonts w:asciiTheme="minorHAnsi" w:hAnsiTheme="minorHAnsi" w:cstheme="minorHAnsi"/>
                <w:color w:val="000000"/>
                <w:sz w:val="22"/>
                <w:szCs w:val="22"/>
                <w:lang w:eastAsia="en-GB"/>
              </w:rPr>
              <w:t>Radiocomunicaţii</w:t>
            </w:r>
            <w:proofErr w:type="spellEnd"/>
            <w:r w:rsidRPr="003D6D09">
              <w:rPr>
                <w:rFonts w:asciiTheme="minorHAnsi" w:hAnsiTheme="minorHAnsi" w:cstheme="minorHAnsi"/>
                <w:color w:val="000000"/>
                <w:sz w:val="22"/>
                <w:szCs w:val="22"/>
                <w:lang w:eastAsia="en-GB"/>
              </w:rPr>
              <w:t xml:space="preserve"> de </w:t>
            </w:r>
            <w:proofErr w:type="spellStart"/>
            <w:r w:rsidRPr="003D6D09">
              <w:rPr>
                <w:rFonts w:asciiTheme="minorHAnsi" w:hAnsiTheme="minorHAnsi" w:cstheme="minorHAnsi"/>
                <w:color w:val="000000"/>
                <w:sz w:val="22"/>
                <w:szCs w:val="22"/>
                <w:lang w:eastAsia="en-GB"/>
              </w:rPr>
              <w:t>urgenţă</w:t>
            </w:r>
            <w:proofErr w:type="spellEnd"/>
            <w:r w:rsidRPr="003D6D09">
              <w:rPr>
                <w:rFonts w:asciiTheme="minorHAnsi" w:hAnsiTheme="minorHAnsi" w:cstheme="minorHAnsi"/>
                <w:color w:val="000000"/>
                <w:sz w:val="22"/>
                <w:szCs w:val="22"/>
                <w:lang w:eastAsia="en-GB"/>
              </w:rPr>
              <w:t xml:space="preserve">-GHID OPERATIV, Editura Politehnica </w:t>
            </w:r>
            <w:proofErr w:type="spellStart"/>
            <w:r w:rsidRPr="003D6D09">
              <w:rPr>
                <w:rFonts w:asciiTheme="minorHAnsi" w:hAnsiTheme="minorHAnsi" w:cstheme="minorHAnsi"/>
                <w:color w:val="000000"/>
                <w:sz w:val="22"/>
                <w:szCs w:val="22"/>
                <w:lang w:eastAsia="en-GB"/>
              </w:rPr>
              <w:t>Timisoara</w:t>
            </w:r>
            <w:proofErr w:type="spellEnd"/>
            <w:r w:rsidRPr="003D6D09">
              <w:rPr>
                <w:rFonts w:asciiTheme="minorHAnsi" w:hAnsiTheme="minorHAnsi" w:cstheme="minorHAnsi"/>
                <w:color w:val="000000"/>
                <w:sz w:val="22"/>
                <w:szCs w:val="22"/>
                <w:lang w:eastAsia="en-GB"/>
              </w:rPr>
              <w:t>, ISBN 978-606-35-0001-5</w:t>
            </w:r>
          </w:p>
          <w:p w14:paraId="1C4F0F1E" w14:textId="77777777" w:rsidR="00465DFD" w:rsidRPr="003D6D09" w:rsidRDefault="00465DFD" w:rsidP="002A00CD">
            <w:pPr>
              <w:pStyle w:val="ListParagraph"/>
              <w:numPr>
                <w:ilvl w:val="0"/>
                <w:numId w:val="26"/>
              </w:numPr>
              <w:autoSpaceDE w:val="0"/>
              <w:autoSpaceDN w:val="0"/>
              <w:adjustRightInd w:val="0"/>
              <w:rPr>
                <w:rFonts w:asciiTheme="minorHAnsi" w:hAnsiTheme="minorHAnsi" w:cstheme="minorHAnsi"/>
                <w:lang w:val="en-GB" w:eastAsia="en-GB"/>
              </w:rPr>
            </w:pP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MC; </w:t>
            </w:r>
            <w:proofErr w:type="spellStart"/>
            <w:r w:rsidRPr="003D6D09">
              <w:rPr>
                <w:rFonts w:asciiTheme="minorHAnsi" w:hAnsiTheme="minorHAnsi" w:cstheme="minorHAnsi"/>
                <w:sz w:val="22"/>
                <w:szCs w:val="22"/>
                <w:lang w:eastAsia="en-GB"/>
              </w:rPr>
              <w:t>Argesan</w:t>
            </w:r>
            <w:proofErr w:type="spellEnd"/>
            <w:r w:rsidRPr="003D6D09">
              <w:rPr>
                <w:rFonts w:asciiTheme="minorHAnsi" w:hAnsiTheme="minorHAnsi" w:cstheme="minorHAnsi"/>
                <w:sz w:val="22"/>
                <w:szCs w:val="22"/>
                <w:lang w:eastAsia="en-GB"/>
              </w:rPr>
              <w:t xml:space="preserve">, V; </w:t>
            </w: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I.,</w:t>
            </w:r>
            <w:r w:rsidR="002435E5" w:rsidRPr="003D6D09">
              <w:rPr>
                <w:rFonts w:asciiTheme="minorHAnsi" w:hAnsiTheme="minorHAnsi" w:cstheme="minorHAnsi"/>
                <w:sz w:val="22"/>
                <w:szCs w:val="22"/>
                <w:lang w:eastAsia="en-GB"/>
              </w:rPr>
              <w:t>(2013)</w:t>
            </w:r>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Considerations</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about</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thermal</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stress</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level</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evaluation</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methods</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Fourth</w:t>
            </w:r>
            <w:proofErr w:type="spellEnd"/>
            <w:r w:rsidRPr="003D6D09">
              <w:rPr>
                <w:rFonts w:asciiTheme="minorHAnsi" w:hAnsiTheme="minorHAnsi" w:cstheme="minorHAnsi"/>
                <w:sz w:val="22"/>
                <w:szCs w:val="22"/>
                <w:lang w:eastAsia="en-GB"/>
              </w:rPr>
              <w:t xml:space="preserve"> International </w:t>
            </w:r>
            <w:proofErr w:type="spellStart"/>
            <w:r w:rsidRPr="003D6D09">
              <w:rPr>
                <w:rFonts w:asciiTheme="minorHAnsi" w:hAnsiTheme="minorHAnsi" w:cstheme="minorHAnsi"/>
                <w:sz w:val="22"/>
                <w:szCs w:val="22"/>
                <w:lang w:eastAsia="en-GB"/>
              </w:rPr>
              <w:t>Conference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Psycho</w:t>
            </w:r>
            <w:proofErr w:type="spellEnd"/>
            <w:r w:rsidRPr="003D6D09">
              <w:rPr>
                <w:rFonts w:asciiTheme="minorHAnsi" w:hAnsiTheme="minorHAnsi" w:cstheme="minorHAnsi"/>
                <w:sz w:val="22"/>
                <w:szCs w:val="22"/>
                <w:lang w:eastAsia="en-GB"/>
              </w:rPr>
              <w:t xml:space="preserve">-Social </w:t>
            </w:r>
            <w:proofErr w:type="spellStart"/>
            <w:r w:rsidRPr="003D6D09">
              <w:rPr>
                <w:rFonts w:asciiTheme="minorHAnsi" w:hAnsiTheme="minorHAnsi" w:cstheme="minorHAnsi"/>
                <w:sz w:val="22"/>
                <w:szCs w:val="22"/>
                <w:lang w:eastAsia="en-GB"/>
              </w:rPr>
              <w:t>Perspectives</w:t>
            </w:r>
            <w:proofErr w:type="spellEnd"/>
            <w:r w:rsidRPr="003D6D09">
              <w:rPr>
                <w:rFonts w:asciiTheme="minorHAnsi" w:hAnsiTheme="minorHAnsi" w:cstheme="minorHAnsi"/>
                <w:sz w:val="22"/>
                <w:szCs w:val="22"/>
                <w:lang w:eastAsia="en-GB"/>
              </w:rPr>
              <w:t xml:space="preserve"> In The Quasi-</w:t>
            </w:r>
            <w:proofErr w:type="spellStart"/>
            <w:r w:rsidRPr="003D6D09">
              <w:rPr>
                <w:rFonts w:asciiTheme="minorHAnsi" w:hAnsiTheme="minorHAnsi" w:cstheme="minorHAnsi"/>
                <w:sz w:val="22"/>
                <w:szCs w:val="22"/>
                <w:lang w:eastAsia="en-GB"/>
              </w:rPr>
              <w:t>Coercive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Treatment</w:t>
            </w:r>
            <w:proofErr w:type="spellEnd"/>
            <w:r w:rsidRPr="003D6D09">
              <w:rPr>
                <w:rFonts w:asciiTheme="minorHAnsi" w:hAnsiTheme="minorHAnsi" w:cstheme="minorHAnsi"/>
                <w:sz w:val="22"/>
                <w:szCs w:val="22"/>
                <w:lang w:eastAsia="en-GB"/>
              </w:rPr>
              <w:t xml:space="preserve"> Of </w:t>
            </w:r>
            <w:proofErr w:type="spellStart"/>
            <w:r w:rsidRPr="003D6D09">
              <w:rPr>
                <w:rFonts w:asciiTheme="minorHAnsi" w:hAnsiTheme="minorHAnsi" w:cstheme="minorHAnsi"/>
                <w:sz w:val="22"/>
                <w:szCs w:val="22"/>
                <w:lang w:eastAsia="en-GB"/>
              </w:rPr>
              <w:t>Offenders</w:t>
            </w:r>
            <w:proofErr w:type="spellEnd"/>
            <w:r w:rsidRPr="003D6D09">
              <w:rPr>
                <w:rFonts w:asciiTheme="minorHAnsi" w:hAnsiTheme="minorHAnsi" w:cstheme="minorHAnsi"/>
                <w:sz w:val="22"/>
                <w:szCs w:val="22"/>
                <w:lang w:eastAsia="en-GB"/>
              </w:rPr>
              <w:t xml:space="preserve">: Social Control </w:t>
            </w:r>
            <w:proofErr w:type="spellStart"/>
            <w:r w:rsidRPr="003D6D09">
              <w:rPr>
                <w:rFonts w:asciiTheme="minorHAnsi" w:hAnsiTheme="minorHAnsi" w:cstheme="minorHAnsi"/>
                <w:sz w:val="22"/>
                <w:szCs w:val="22"/>
                <w:lang w:eastAsia="en-GB"/>
              </w:rPr>
              <w:t>And</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Vulnerable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Groups</w:t>
            </w:r>
            <w:proofErr w:type="spellEnd"/>
            <w:r w:rsidRPr="003D6D09">
              <w:rPr>
                <w:rFonts w:asciiTheme="minorHAnsi" w:hAnsiTheme="minorHAnsi" w:cstheme="minorHAnsi"/>
                <w:sz w:val="22"/>
                <w:szCs w:val="22"/>
                <w:lang w:eastAsia="en-GB"/>
              </w:rPr>
              <w:t xml:space="preserve"> (SPECTO 2013)</w:t>
            </w:r>
          </w:p>
          <w:p w14:paraId="2003A0E1" w14:textId="77777777" w:rsidR="002435E5" w:rsidRPr="003D6D09" w:rsidRDefault="00465DFD" w:rsidP="002A00CD">
            <w:pPr>
              <w:pStyle w:val="ListParagraph"/>
              <w:numPr>
                <w:ilvl w:val="0"/>
                <w:numId w:val="26"/>
              </w:numPr>
              <w:autoSpaceDE w:val="0"/>
              <w:autoSpaceDN w:val="0"/>
              <w:adjustRightInd w:val="0"/>
              <w:rPr>
                <w:rFonts w:asciiTheme="minorHAnsi" w:hAnsiTheme="minorHAnsi" w:cstheme="minorHAnsi"/>
                <w:lang w:val="en-GB" w:eastAsia="en-GB"/>
              </w:rPr>
            </w:pPr>
            <w:proofErr w:type="spellStart"/>
            <w:r w:rsidRPr="003D6D09">
              <w:rPr>
                <w:rFonts w:asciiTheme="minorHAnsi" w:hAnsiTheme="minorHAnsi" w:cstheme="minorHAnsi"/>
                <w:sz w:val="22"/>
                <w:szCs w:val="22"/>
                <w:lang w:eastAsia="en-GB"/>
              </w:rPr>
              <w:t>Mateas</w:t>
            </w:r>
            <w:proofErr w:type="spellEnd"/>
            <w:r w:rsidR="00235B75">
              <w:rPr>
                <w:rFonts w:asciiTheme="minorHAnsi" w:hAnsiTheme="minorHAnsi" w:cstheme="minorHAnsi"/>
                <w:sz w:val="22"/>
                <w:szCs w:val="22"/>
                <w:lang w:eastAsia="en-GB"/>
              </w:rPr>
              <w:t>, M.</w:t>
            </w:r>
            <w:r w:rsidRPr="003D6D09">
              <w:rPr>
                <w:rFonts w:asciiTheme="minorHAnsi" w:hAnsiTheme="minorHAnsi" w:cstheme="minorHAnsi"/>
                <w:sz w:val="22"/>
                <w:szCs w:val="22"/>
                <w:lang w:eastAsia="en-GB"/>
              </w:rPr>
              <w:t xml:space="preserve">, Veronica </w:t>
            </w:r>
            <w:proofErr w:type="spellStart"/>
            <w:r w:rsidRPr="003D6D09">
              <w:rPr>
                <w:rFonts w:asciiTheme="minorHAnsi" w:hAnsiTheme="minorHAnsi" w:cstheme="minorHAnsi"/>
                <w:sz w:val="22"/>
                <w:szCs w:val="22"/>
                <w:lang w:eastAsia="en-GB"/>
              </w:rPr>
              <w:t>Argesanu</w:t>
            </w:r>
            <w:proofErr w:type="spellEnd"/>
            <w:r w:rsidRPr="003D6D09">
              <w:rPr>
                <w:rFonts w:asciiTheme="minorHAnsi" w:hAnsiTheme="minorHAnsi" w:cstheme="minorHAnsi"/>
                <w:sz w:val="22"/>
                <w:szCs w:val="22"/>
                <w:lang w:eastAsia="en-GB"/>
              </w:rPr>
              <w:t xml:space="preserve">, Iolanda </w:t>
            </w: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Andrei Farkas, </w:t>
            </w:r>
            <w:r w:rsidR="002435E5" w:rsidRPr="003D6D09">
              <w:rPr>
                <w:rFonts w:asciiTheme="minorHAnsi" w:hAnsiTheme="minorHAnsi" w:cstheme="minorHAnsi"/>
                <w:sz w:val="22"/>
                <w:szCs w:val="22"/>
                <w:lang w:eastAsia="en-GB"/>
              </w:rPr>
              <w:t xml:space="preserve">(2016), </w:t>
            </w:r>
            <w:proofErr w:type="spellStart"/>
            <w:r w:rsidRPr="003D6D09">
              <w:rPr>
                <w:rFonts w:asciiTheme="minorHAnsi" w:hAnsiTheme="minorHAnsi" w:cstheme="minorHAnsi"/>
                <w:sz w:val="22"/>
                <w:szCs w:val="22"/>
                <w:lang w:eastAsia="en-GB"/>
              </w:rPr>
              <w:t>About</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the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use</w:t>
            </w:r>
            <w:proofErr w:type="spellEnd"/>
            <w:r w:rsidRPr="003D6D09">
              <w:rPr>
                <w:rFonts w:asciiTheme="minorHAnsi" w:hAnsiTheme="minorHAnsi" w:cstheme="minorHAnsi"/>
                <w:sz w:val="22"/>
                <w:szCs w:val="22"/>
                <w:lang w:eastAsia="en-GB"/>
              </w:rPr>
              <w:t xml:space="preserve"> of </w:t>
            </w:r>
            <w:proofErr w:type="spellStart"/>
            <w:r w:rsidRPr="003D6D09">
              <w:rPr>
                <w:rFonts w:asciiTheme="minorHAnsi" w:hAnsiTheme="minorHAnsi" w:cstheme="minorHAnsi"/>
                <w:sz w:val="22"/>
                <w:szCs w:val="22"/>
                <w:lang w:eastAsia="en-GB"/>
              </w:rPr>
              <w:t>stabilometry</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to</w:t>
            </w:r>
            <w:proofErr w:type="spellEnd"/>
            <w:r w:rsidRPr="003D6D09">
              <w:rPr>
                <w:rFonts w:asciiTheme="minorHAnsi" w:hAnsiTheme="minorHAnsi" w:cstheme="minorHAnsi"/>
                <w:sz w:val="22"/>
                <w:szCs w:val="22"/>
                <w:lang w:eastAsia="en-GB"/>
              </w:rPr>
              <w:t xml:space="preserve"> evaluate social </w:t>
            </w:r>
            <w:proofErr w:type="spellStart"/>
            <w:r w:rsidRPr="003D6D09">
              <w:rPr>
                <w:rFonts w:asciiTheme="minorHAnsi" w:hAnsiTheme="minorHAnsi" w:cstheme="minorHAnsi"/>
                <w:sz w:val="22"/>
                <w:szCs w:val="22"/>
                <w:lang w:eastAsia="en-GB"/>
              </w:rPr>
              <w:t>integration</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predictors</w:t>
            </w:r>
            <w:proofErr w:type="spellEnd"/>
            <w:r w:rsidRPr="003D6D09">
              <w:rPr>
                <w:rFonts w:asciiTheme="minorHAnsi" w:hAnsiTheme="minorHAnsi" w:cstheme="minorHAnsi"/>
                <w:sz w:val="22"/>
                <w:szCs w:val="22"/>
                <w:lang w:eastAsia="en-GB"/>
              </w:rPr>
              <w:t xml:space="preserve">, Social </w:t>
            </w:r>
            <w:proofErr w:type="spellStart"/>
            <w:r w:rsidRPr="003D6D09">
              <w:rPr>
                <w:rFonts w:asciiTheme="minorHAnsi" w:hAnsiTheme="minorHAnsi" w:cstheme="minorHAnsi"/>
                <w:sz w:val="22"/>
                <w:szCs w:val="22"/>
                <w:lang w:eastAsia="en-GB"/>
              </w:rPr>
              <w:t>Inclusion</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and</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Equal</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Opportunities</w:t>
            </w:r>
            <w:proofErr w:type="spellEnd"/>
            <w:r w:rsidRPr="003D6D09">
              <w:rPr>
                <w:rFonts w:asciiTheme="minorHAnsi" w:hAnsiTheme="minorHAnsi" w:cstheme="minorHAnsi"/>
                <w:sz w:val="22"/>
                <w:szCs w:val="22"/>
                <w:lang w:eastAsia="en-GB"/>
              </w:rPr>
              <w:t xml:space="preserve"> - SIEO 2016</w:t>
            </w:r>
            <w:r w:rsidR="002435E5" w:rsidRPr="003D6D09">
              <w:rPr>
                <w:rFonts w:asciiTheme="minorHAnsi" w:hAnsiTheme="minorHAnsi" w:cstheme="minorHAnsi"/>
                <w:sz w:val="22"/>
                <w:szCs w:val="22"/>
                <w:lang w:eastAsia="en-GB"/>
              </w:rPr>
              <w:t>, ISBN 978-88-95922-75-1</w:t>
            </w:r>
          </w:p>
          <w:p w14:paraId="463FAD4E" w14:textId="77777777" w:rsidR="00465DFD" w:rsidRPr="003D6D09" w:rsidRDefault="00465DFD" w:rsidP="002A00CD">
            <w:pPr>
              <w:pStyle w:val="ListParagraph"/>
              <w:numPr>
                <w:ilvl w:val="0"/>
                <w:numId w:val="26"/>
              </w:numPr>
              <w:autoSpaceDE w:val="0"/>
              <w:autoSpaceDN w:val="0"/>
              <w:adjustRightInd w:val="0"/>
              <w:rPr>
                <w:rFonts w:asciiTheme="minorHAnsi" w:hAnsiTheme="minorHAnsi" w:cstheme="minorHAnsi"/>
                <w:lang w:val="en-GB" w:eastAsia="en-GB"/>
              </w:rPr>
            </w:pPr>
            <w:r w:rsidRPr="003D6D09">
              <w:rPr>
                <w:rFonts w:asciiTheme="minorHAnsi" w:hAnsiTheme="minorHAnsi" w:cstheme="minorHAnsi"/>
                <w:sz w:val="22"/>
                <w:szCs w:val="22"/>
                <w:lang w:eastAsia="en-GB"/>
              </w:rPr>
              <w:t xml:space="preserve">M </w:t>
            </w: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I Gheorghiu,</w:t>
            </w:r>
            <w:r w:rsidR="002435E5" w:rsidRPr="003D6D09">
              <w:rPr>
                <w:rFonts w:asciiTheme="minorHAnsi" w:hAnsiTheme="minorHAnsi" w:cstheme="minorHAnsi"/>
                <w:sz w:val="22"/>
                <w:szCs w:val="22"/>
                <w:lang w:eastAsia="en-GB"/>
              </w:rPr>
              <w:t>( 2014)</w:t>
            </w:r>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Consideration</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about</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objective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measurement</w:t>
            </w:r>
            <w:proofErr w:type="spellEnd"/>
            <w:r w:rsidRPr="003D6D09">
              <w:rPr>
                <w:rFonts w:asciiTheme="minorHAnsi" w:hAnsiTheme="minorHAnsi" w:cstheme="minorHAnsi"/>
                <w:sz w:val="22"/>
                <w:szCs w:val="22"/>
                <w:lang w:eastAsia="en-GB"/>
              </w:rPr>
              <w:t xml:space="preserve"> in </w:t>
            </w:r>
            <w:proofErr w:type="spellStart"/>
            <w:r w:rsidRPr="003D6D09">
              <w:rPr>
                <w:rFonts w:asciiTheme="minorHAnsi" w:hAnsiTheme="minorHAnsi" w:cstheme="minorHAnsi"/>
                <w:sz w:val="22"/>
                <w:szCs w:val="22"/>
                <w:lang w:eastAsia="en-GB"/>
              </w:rPr>
              <w:t>the</w:t>
            </w:r>
            <w:proofErr w:type="spellEnd"/>
            <w:r w:rsidRPr="003D6D09">
              <w:rPr>
                <w:rFonts w:asciiTheme="minorHAnsi" w:hAnsiTheme="minorHAnsi" w:cstheme="minorHAnsi"/>
                <w:sz w:val="22"/>
                <w:szCs w:val="22"/>
                <w:lang w:eastAsia="en-GB"/>
              </w:rPr>
              <w:t xml:space="preserve"> </w:t>
            </w:r>
            <w:proofErr w:type="spellStart"/>
            <w:r w:rsidRPr="003D6D09">
              <w:rPr>
                <w:rFonts w:asciiTheme="minorHAnsi" w:hAnsiTheme="minorHAnsi" w:cstheme="minorHAnsi"/>
                <w:sz w:val="22"/>
                <w:szCs w:val="22"/>
                <w:lang w:eastAsia="en-GB"/>
              </w:rPr>
              <w:t>study</w:t>
            </w:r>
            <w:proofErr w:type="spellEnd"/>
            <w:r w:rsidRPr="003D6D09">
              <w:rPr>
                <w:rFonts w:asciiTheme="minorHAnsi" w:hAnsiTheme="minorHAnsi" w:cstheme="minorHAnsi"/>
                <w:sz w:val="22"/>
                <w:szCs w:val="22"/>
                <w:lang w:eastAsia="en-GB"/>
              </w:rPr>
              <w:t xml:space="preserve"> of </w:t>
            </w:r>
            <w:proofErr w:type="spellStart"/>
            <w:r w:rsidRPr="003D6D09">
              <w:rPr>
                <w:rFonts w:asciiTheme="minorHAnsi" w:hAnsiTheme="minorHAnsi" w:cstheme="minorHAnsi"/>
                <w:sz w:val="22"/>
                <w:szCs w:val="22"/>
                <w:lang w:eastAsia="en-GB"/>
              </w:rPr>
              <w:t>the</w:t>
            </w:r>
            <w:proofErr w:type="spellEnd"/>
            <w:r w:rsidRPr="003D6D09">
              <w:rPr>
                <w:rFonts w:asciiTheme="minorHAnsi" w:hAnsiTheme="minorHAnsi" w:cstheme="minorHAnsi"/>
                <w:sz w:val="22"/>
                <w:szCs w:val="22"/>
                <w:lang w:eastAsia="en-GB"/>
              </w:rPr>
              <w:t xml:space="preserve"> individual </w:t>
            </w:r>
            <w:proofErr w:type="spellStart"/>
            <w:r w:rsidRPr="003D6D09">
              <w:rPr>
                <w:rFonts w:asciiTheme="minorHAnsi" w:hAnsiTheme="minorHAnsi" w:cstheme="minorHAnsi"/>
                <w:sz w:val="22"/>
                <w:szCs w:val="22"/>
                <w:lang w:eastAsia="en-GB"/>
              </w:rPr>
              <w:t>resilience</w:t>
            </w:r>
            <w:proofErr w:type="spellEnd"/>
            <w:r w:rsidRPr="003D6D09">
              <w:rPr>
                <w:rFonts w:asciiTheme="minorHAnsi" w:hAnsiTheme="minorHAnsi" w:cstheme="minorHAnsi"/>
                <w:sz w:val="22"/>
                <w:szCs w:val="22"/>
                <w:lang w:eastAsia="en-GB"/>
              </w:rPr>
              <w:t xml:space="preserve">, </w:t>
            </w:r>
            <w:proofErr w:type="spellStart"/>
            <w:r w:rsidR="002435E5" w:rsidRPr="003D6D09">
              <w:rPr>
                <w:rFonts w:asciiTheme="minorHAnsi" w:hAnsiTheme="minorHAnsi" w:cstheme="minorHAnsi"/>
                <w:sz w:val="22"/>
                <w:szCs w:val="22"/>
                <w:lang w:eastAsia="en-GB"/>
              </w:rPr>
              <w:t>Second</w:t>
            </w:r>
            <w:proofErr w:type="spellEnd"/>
            <w:r w:rsidR="002435E5" w:rsidRPr="003D6D09">
              <w:rPr>
                <w:rFonts w:asciiTheme="minorHAnsi" w:hAnsiTheme="minorHAnsi" w:cstheme="minorHAnsi"/>
                <w:sz w:val="22"/>
                <w:szCs w:val="22"/>
                <w:lang w:eastAsia="en-GB"/>
              </w:rPr>
              <w:t xml:space="preserve"> World </w:t>
            </w:r>
            <w:proofErr w:type="spellStart"/>
            <w:r w:rsidR="002435E5" w:rsidRPr="003D6D09">
              <w:rPr>
                <w:rFonts w:asciiTheme="minorHAnsi" w:hAnsiTheme="minorHAnsi" w:cstheme="minorHAnsi"/>
                <w:sz w:val="22"/>
                <w:szCs w:val="22"/>
                <w:lang w:eastAsia="en-GB"/>
              </w:rPr>
              <w:t>Congress</w:t>
            </w:r>
            <w:proofErr w:type="spellEnd"/>
            <w:r w:rsidR="002435E5" w:rsidRPr="003D6D09">
              <w:rPr>
                <w:rFonts w:asciiTheme="minorHAnsi" w:hAnsiTheme="minorHAnsi" w:cstheme="minorHAnsi"/>
                <w:sz w:val="22"/>
                <w:szCs w:val="22"/>
                <w:lang w:eastAsia="en-GB"/>
              </w:rPr>
              <w:t xml:space="preserve"> on </w:t>
            </w:r>
            <w:proofErr w:type="spellStart"/>
            <w:r w:rsidR="002435E5" w:rsidRPr="003D6D09">
              <w:rPr>
                <w:rFonts w:asciiTheme="minorHAnsi" w:hAnsiTheme="minorHAnsi" w:cstheme="minorHAnsi"/>
                <w:sz w:val="22"/>
                <w:szCs w:val="22"/>
                <w:lang w:eastAsia="en-GB"/>
              </w:rPr>
              <w:t>Resilience</w:t>
            </w:r>
            <w:proofErr w:type="spellEnd"/>
            <w:r w:rsidR="002435E5" w:rsidRPr="003D6D09">
              <w:rPr>
                <w:rFonts w:asciiTheme="minorHAnsi" w:hAnsiTheme="minorHAnsi" w:cstheme="minorHAnsi"/>
                <w:sz w:val="22"/>
                <w:szCs w:val="22"/>
                <w:lang w:eastAsia="en-GB"/>
              </w:rPr>
              <w:t xml:space="preserve">, </w:t>
            </w:r>
            <w:proofErr w:type="spellStart"/>
            <w:r w:rsidR="002435E5" w:rsidRPr="003D6D09">
              <w:rPr>
                <w:rFonts w:asciiTheme="minorHAnsi" w:hAnsiTheme="minorHAnsi" w:cstheme="minorHAnsi"/>
                <w:sz w:val="22"/>
                <w:szCs w:val="22"/>
                <w:lang w:eastAsia="en-GB"/>
              </w:rPr>
              <w:t>Timisoara</w:t>
            </w:r>
            <w:proofErr w:type="spellEnd"/>
            <w:r w:rsidR="002435E5" w:rsidRPr="003D6D09">
              <w:rPr>
                <w:rFonts w:asciiTheme="minorHAnsi" w:hAnsiTheme="minorHAnsi" w:cstheme="minorHAnsi"/>
                <w:sz w:val="22"/>
                <w:szCs w:val="22"/>
                <w:lang w:eastAsia="en-GB"/>
              </w:rPr>
              <w:t>, ISBN 978-88-7587-697-5</w:t>
            </w:r>
          </w:p>
          <w:p w14:paraId="13E873D0" w14:textId="77777777" w:rsidR="00802D13" w:rsidRPr="003D6D09" w:rsidRDefault="002435E5" w:rsidP="002A00CD">
            <w:pPr>
              <w:pStyle w:val="ListParagraph"/>
              <w:numPr>
                <w:ilvl w:val="0"/>
                <w:numId w:val="26"/>
              </w:numPr>
              <w:autoSpaceDE w:val="0"/>
              <w:autoSpaceDN w:val="0"/>
              <w:adjustRightInd w:val="0"/>
              <w:rPr>
                <w:rFonts w:asciiTheme="minorHAnsi" w:hAnsiTheme="minorHAnsi" w:cstheme="minorHAnsi"/>
                <w:lang w:val="en-GB" w:eastAsia="en-GB"/>
              </w:rPr>
            </w:pP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Marius, </w:t>
            </w:r>
            <w:proofErr w:type="spellStart"/>
            <w:r w:rsidRPr="003D6D09">
              <w:rPr>
                <w:rFonts w:asciiTheme="minorHAnsi" w:hAnsiTheme="minorHAnsi" w:cstheme="minorHAnsi"/>
                <w:sz w:val="22"/>
                <w:szCs w:val="22"/>
                <w:lang w:eastAsia="en-GB"/>
              </w:rPr>
              <w:t>Argesanu</w:t>
            </w:r>
            <w:proofErr w:type="spellEnd"/>
            <w:r w:rsidRPr="003D6D09">
              <w:rPr>
                <w:rFonts w:asciiTheme="minorHAnsi" w:hAnsiTheme="minorHAnsi" w:cstheme="minorHAnsi"/>
                <w:sz w:val="22"/>
                <w:szCs w:val="22"/>
                <w:lang w:eastAsia="en-GB"/>
              </w:rPr>
              <w:t xml:space="preserve"> Veronica, </w:t>
            </w: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Iolanda, Farkas Andrei,(2017) </w:t>
            </w:r>
            <w:r w:rsidRPr="003D6D09">
              <w:rPr>
                <w:rFonts w:asciiTheme="minorHAnsi" w:hAnsiTheme="minorHAnsi" w:cstheme="minorHAnsi"/>
                <w:color w:val="000000"/>
                <w:sz w:val="22"/>
                <w:szCs w:val="22"/>
                <w:lang w:eastAsia="en-GB"/>
              </w:rPr>
              <w:t xml:space="preserve">New </w:t>
            </w:r>
            <w:proofErr w:type="spellStart"/>
            <w:r w:rsidRPr="003D6D09">
              <w:rPr>
                <w:rFonts w:asciiTheme="minorHAnsi" w:hAnsiTheme="minorHAnsi" w:cstheme="minorHAnsi"/>
                <w:color w:val="000000"/>
                <w:sz w:val="22"/>
                <w:szCs w:val="22"/>
                <w:lang w:eastAsia="en-GB"/>
              </w:rPr>
              <w:t>Methods</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and</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Means</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to</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Assist</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the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Probation</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Officers</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During</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the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Probationer</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Interview</w:t>
            </w:r>
            <w:proofErr w:type="spellEnd"/>
            <w:r w:rsidRPr="003D6D09">
              <w:rPr>
                <w:rFonts w:asciiTheme="minorHAnsi" w:hAnsiTheme="minorHAnsi" w:cstheme="minorHAnsi"/>
                <w:color w:val="000000"/>
                <w:sz w:val="22"/>
                <w:szCs w:val="22"/>
                <w:lang w:eastAsia="en-GB"/>
              </w:rPr>
              <w:t xml:space="preserve">, International </w:t>
            </w:r>
            <w:proofErr w:type="spellStart"/>
            <w:r w:rsidRPr="003D6D09">
              <w:rPr>
                <w:rFonts w:asciiTheme="minorHAnsi" w:hAnsiTheme="minorHAnsi" w:cstheme="minorHAnsi"/>
                <w:color w:val="000000"/>
                <w:sz w:val="22"/>
                <w:szCs w:val="22"/>
                <w:lang w:eastAsia="en-GB"/>
              </w:rPr>
              <w:t>Conference</w:t>
            </w:r>
            <w:proofErr w:type="spellEnd"/>
            <w:r w:rsidRPr="003D6D09">
              <w:rPr>
                <w:rFonts w:asciiTheme="minorHAnsi" w:hAnsiTheme="minorHAnsi" w:cstheme="minorHAnsi"/>
                <w:color w:val="000000"/>
                <w:sz w:val="22"/>
                <w:szCs w:val="22"/>
                <w:lang w:eastAsia="en-GB"/>
              </w:rPr>
              <w:t xml:space="preserve"> on </w:t>
            </w:r>
            <w:proofErr w:type="spellStart"/>
            <w:r w:rsidRPr="003D6D09">
              <w:rPr>
                <w:rFonts w:asciiTheme="minorHAnsi" w:hAnsiTheme="minorHAnsi" w:cstheme="minorHAnsi"/>
                <w:color w:val="000000"/>
                <w:sz w:val="22"/>
                <w:szCs w:val="22"/>
                <w:lang w:eastAsia="en-GB"/>
              </w:rPr>
              <w:t>Multidisciplinary</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Perspectives</w:t>
            </w:r>
            <w:proofErr w:type="spellEnd"/>
            <w:r w:rsidRPr="003D6D09">
              <w:rPr>
                <w:rFonts w:asciiTheme="minorHAnsi" w:hAnsiTheme="minorHAnsi" w:cstheme="minorHAnsi"/>
                <w:color w:val="000000"/>
                <w:sz w:val="22"/>
                <w:szCs w:val="22"/>
                <w:lang w:eastAsia="en-GB"/>
              </w:rPr>
              <w:t xml:space="preserve"> in </w:t>
            </w:r>
            <w:proofErr w:type="spellStart"/>
            <w:r w:rsidRPr="003D6D09">
              <w:rPr>
                <w:rFonts w:asciiTheme="minorHAnsi" w:hAnsiTheme="minorHAnsi" w:cstheme="minorHAnsi"/>
                <w:color w:val="000000"/>
                <w:sz w:val="22"/>
                <w:szCs w:val="22"/>
                <w:lang w:eastAsia="en-GB"/>
              </w:rPr>
              <w:t>the</w:t>
            </w:r>
            <w:proofErr w:type="spellEnd"/>
            <w:r w:rsidRPr="003D6D09">
              <w:rPr>
                <w:rFonts w:asciiTheme="minorHAnsi" w:hAnsiTheme="minorHAnsi" w:cstheme="minorHAnsi"/>
                <w:color w:val="000000"/>
                <w:sz w:val="22"/>
                <w:szCs w:val="22"/>
                <w:lang w:eastAsia="en-GB"/>
              </w:rPr>
              <w:t xml:space="preserve"> Quasi-</w:t>
            </w:r>
            <w:proofErr w:type="spellStart"/>
            <w:r w:rsidRPr="003D6D09">
              <w:rPr>
                <w:rFonts w:asciiTheme="minorHAnsi" w:hAnsiTheme="minorHAnsi" w:cstheme="minorHAnsi"/>
                <w:color w:val="000000"/>
                <w:sz w:val="22"/>
                <w:szCs w:val="22"/>
                <w:lang w:eastAsia="en-GB"/>
              </w:rPr>
              <w:t>Coercive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Treatment</w:t>
            </w:r>
            <w:proofErr w:type="spellEnd"/>
            <w:r w:rsidRPr="003D6D09">
              <w:rPr>
                <w:rFonts w:asciiTheme="minorHAnsi" w:hAnsiTheme="minorHAnsi" w:cstheme="minorHAnsi"/>
                <w:color w:val="000000"/>
                <w:sz w:val="22"/>
                <w:szCs w:val="22"/>
                <w:lang w:eastAsia="en-GB"/>
              </w:rPr>
              <w:t xml:space="preserve"> of </w:t>
            </w:r>
            <w:proofErr w:type="spellStart"/>
            <w:r w:rsidRPr="003D6D09">
              <w:rPr>
                <w:rFonts w:asciiTheme="minorHAnsi" w:hAnsiTheme="minorHAnsi" w:cstheme="minorHAnsi"/>
                <w:color w:val="000000"/>
                <w:sz w:val="22"/>
                <w:szCs w:val="22"/>
                <w:lang w:eastAsia="en-GB"/>
              </w:rPr>
              <w:t>Offenders</w:t>
            </w:r>
            <w:proofErr w:type="spellEnd"/>
            <w:r w:rsidRPr="003D6D09">
              <w:rPr>
                <w:rFonts w:asciiTheme="minorHAnsi" w:hAnsiTheme="minorHAnsi" w:cstheme="minorHAnsi"/>
                <w:color w:val="000000"/>
                <w:sz w:val="22"/>
                <w:szCs w:val="22"/>
                <w:lang w:eastAsia="en-GB"/>
              </w:rPr>
              <w:t>, ISBN 978-88-95922-99-7</w:t>
            </w:r>
          </w:p>
          <w:p w14:paraId="57AFAA4F" w14:textId="77777777" w:rsidR="002435E5" w:rsidRPr="003D6D09" w:rsidRDefault="002435E5" w:rsidP="002A00CD">
            <w:pPr>
              <w:pStyle w:val="ListParagraph"/>
              <w:numPr>
                <w:ilvl w:val="0"/>
                <w:numId w:val="26"/>
              </w:numPr>
              <w:autoSpaceDE w:val="0"/>
              <w:autoSpaceDN w:val="0"/>
              <w:adjustRightInd w:val="0"/>
              <w:rPr>
                <w:rFonts w:asciiTheme="minorHAnsi" w:hAnsiTheme="minorHAnsi" w:cstheme="minorHAnsi"/>
                <w:lang w:val="en-GB" w:eastAsia="en-GB"/>
              </w:rPr>
            </w:pP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Marius, </w:t>
            </w:r>
            <w:proofErr w:type="spellStart"/>
            <w:r w:rsidRPr="003D6D09">
              <w:rPr>
                <w:rFonts w:asciiTheme="minorHAnsi" w:hAnsiTheme="minorHAnsi" w:cstheme="minorHAnsi"/>
                <w:sz w:val="22"/>
                <w:szCs w:val="22"/>
                <w:lang w:eastAsia="en-GB"/>
              </w:rPr>
              <w:t>Mateas</w:t>
            </w:r>
            <w:proofErr w:type="spellEnd"/>
            <w:r w:rsidRPr="003D6D09">
              <w:rPr>
                <w:rFonts w:asciiTheme="minorHAnsi" w:hAnsiTheme="minorHAnsi" w:cstheme="minorHAnsi"/>
                <w:sz w:val="22"/>
                <w:szCs w:val="22"/>
                <w:lang w:eastAsia="en-GB"/>
              </w:rPr>
              <w:t xml:space="preserve"> Iolanda,(2017) </w:t>
            </w:r>
            <w:r w:rsidRPr="003D6D09">
              <w:rPr>
                <w:rFonts w:asciiTheme="minorHAnsi" w:hAnsiTheme="minorHAnsi" w:cstheme="minorHAnsi"/>
                <w:color w:val="000000"/>
                <w:sz w:val="22"/>
                <w:szCs w:val="22"/>
                <w:lang w:eastAsia="en-GB"/>
              </w:rPr>
              <w:t xml:space="preserve">New </w:t>
            </w:r>
            <w:proofErr w:type="spellStart"/>
            <w:r w:rsidRPr="003D6D09">
              <w:rPr>
                <w:rFonts w:asciiTheme="minorHAnsi" w:hAnsiTheme="minorHAnsi" w:cstheme="minorHAnsi"/>
                <w:color w:val="000000"/>
                <w:sz w:val="22"/>
                <w:szCs w:val="22"/>
                <w:lang w:eastAsia="en-GB"/>
              </w:rPr>
              <w:t>Measurement</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Procedures</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to</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Improve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the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Supervision</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Risk</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Assessment</w:t>
            </w:r>
            <w:proofErr w:type="spellEnd"/>
            <w:r w:rsidRPr="003D6D09">
              <w:rPr>
                <w:rFonts w:asciiTheme="minorHAnsi" w:hAnsiTheme="minorHAnsi" w:cstheme="minorHAnsi"/>
                <w:color w:val="000000"/>
                <w:sz w:val="22"/>
                <w:szCs w:val="22"/>
                <w:lang w:eastAsia="en-GB"/>
              </w:rPr>
              <w:t xml:space="preserve">, International </w:t>
            </w:r>
            <w:proofErr w:type="spellStart"/>
            <w:r w:rsidRPr="003D6D09">
              <w:rPr>
                <w:rFonts w:asciiTheme="minorHAnsi" w:hAnsiTheme="minorHAnsi" w:cstheme="minorHAnsi"/>
                <w:color w:val="000000"/>
                <w:sz w:val="22"/>
                <w:szCs w:val="22"/>
                <w:lang w:eastAsia="en-GB"/>
              </w:rPr>
              <w:t>Conference</w:t>
            </w:r>
            <w:proofErr w:type="spellEnd"/>
            <w:r w:rsidRPr="003D6D09">
              <w:rPr>
                <w:rFonts w:asciiTheme="minorHAnsi" w:hAnsiTheme="minorHAnsi" w:cstheme="minorHAnsi"/>
                <w:color w:val="000000"/>
                <w:sz w:val="22"/>
                <w:szCs w:val="22"/>
                <w:lang w:eastAsia="en-GB"/>
              </w:rPr>
              <w:t xml:space="preserve"> on </w:t>
            </w:r>
            <w:proofErr w:type="spellStart"/>
            <w:r w:rsidRPr="003D6D09">
              <w:rPr>
                <w:rFonts w:asciiTheme="minorHAnsi" w:hAnsiTheme="minorHAnsi" w:cstheme="minorHAnsi"/>
                <w:color w:val="000000"/>
                <w:sz w:val="22"/>
                <w:szCs w:val="22"/>
                <w:lang w:eastAsia="en-GB"/>
              </w:rPr>
              <w:t>Multidisciplinary</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Perspectives</w:t>
            </w:r>
            <w:proofErr w:type="spellEnd"/>
            <w:r w:rsidRPr="003D6D09">
              <w:rPr>
                <w:rFonts w:asciiTheme="minorHAnsi" w:hAnsiTheme="minorHAnsi" w:cstheme="minorHAnsi"/>
                <w:color w:val="000000"/>
                <w:sz w:val="22"/>
                <w:szCs w:val="22"/>
                <w:lang w:eastAsia="en-GB"/>
              </w:rPr>
              <w:t xml:space="preserve"> in </w:t>
            </w:r>
            <w:proofErr w:type="spellStart"/>
            <w:r w:rsidRPr="003D6D09">
              <w:rPr>
                <w:rFonts w:asciiTheme="minorHAnsi" w:hAnsiTheme="minorHAnsi" w:cstheme="minorHAnsi"/>
                <w:color w:val="000000"/>
                <w:sz w:val="22"/>
                <w:szCs w:val="22"/>
                <w:lang w:eastAsia="en-GB"/>
              </w:rPr>
              <w:t>the</w:t>
            </w:r>
            <w:proofErr w:type="spellEnd"/>
            <w:r w:rsidRPr="003D6D09">
              <w:rPr>
                <w:rFonts w:asciiTheme="minorHAnsi" w:hAnsiTheme="minorHAnsi" w:cstheme="minorHAnsi"/>
                <w:color w:val="000000"/>
                <w:sz w:val="22"/>
                <w:szCs w:val="22"/>
                <w:lang w:eastAsia="en-GB"/>
              </w:rPr>
              <w:t xml:space="preserve"> Quasi-</w:t>
            </w:r>
            <w:proofErr w:type="spellStart"/>
            <w:r w:rsidRPr="003D6D09">
              <w:rPr>
                <w:rFonts w:asciiTheme="minorHAnsi" w:hAnsiTheme="minorHAnsi" w:cstheme="minorHAnsi"/>
                <w:color w:val="000000"/>
                <w:sz w:val="22"/>
                <w:szCs w:val="22"/>
                <w:lang w:eastAsia="en-GB"/>
              </w:rPr>
              <w:t>Coercive</w:t>
            </w:r>
            <w:proofErr w:type="spellEnd"/>
            <w:r w:rsidRPr="003D6D09">
              <w:rPr>
                <w:rFonts w:asciiTheme="minorHAnsi" w:hAnsiTheme="minorHAnsi" w:cstheme="minorHAnsi"/>
                <w:color w:val="000000"/>
                <w:sz w:val="22"/>
                <w:szCs w:val="22"/>
                <w:lang w:eastAsia="en-GB"/>
              </w:rPr>
              <w:t xml:space="preserve"> </w:t>
            </w:r>
            <w:proofErr w:type="spellStart"/>
            <w:r w:rsidRPr="003D6D09">
              <w:rPr>
                <w:rFonts w:asciiTheme="minorHAnsi" w:hAnsiTheme="minorHAnsi" w:cstheme="minorHAnsi"/>
                <w:color w:val="000000"/>
                <w:sz w:val="22"/>
                <w:szCs w:val="22"/>
                <w:lang w:eastAsia="en-GB"/>
              </w:rPr>
              <w:t>Treatment</w:t>
            </w:r>
            <w:proofErr w:type="spellEnd"/>
            <w:r w:rsidRPr="003D6D09">
              <w:rPr>
                <w:rFonts w:asciiTheme="minorHAnsi" w:hAnsiTheme="minorHAnsi" w:cstheme="minorHAnsi"/>
                <w:color w:val="000000"/>
                <w:sz w:val="22"/>
                <w:szCs w:val="22"/>
                <w:lang w:eastAsia="en-GB"/>
              </w:rPr>
              <w:t xml:space="preserve"> of </w:t>
            </w:r>
            <w:proofErr w:type="spellStart"/>
            <w:r w:rsidRPr="003D6D09">
              <w:rPr>
                <w:rFonts w:asciiTheme="minorHAnsi" w:hAnsiTheme="minorHAnsi" w:cstheme="minorHAnsi"/>
                <w:color w:val="000000"/>
                <w:sz w:val="22"/>
                <w:szCs w:val="22"/>
                <w:lang w:eastAsia="en-GB"/>
              </w:rPr>
              <w:t>Offenders</w:t>
            </w:r>
            <w:proofErr w:type="spellEnd"/>
            <w:r w:rsidRPr="003D6D09">
              <w:rPr>
                <w:rFonts w:asciiTheme="minorHAnsi" w:hAnsiTheme="minorHAnsi" w:cstheme="minorHAnsi"/>
                <w:color w:val="000000"/>
                <w:sz w:val="22"/>
                <w:szCs w:val="22"/>
                <w:lang w:eastAsia="en-GB"/>
              </w:rPr>
              <w:t>, ISBN 978-88-95922-99-7</w:t>
            </w:r>
          </w:p>
          <w:p w14:paraId="092577F0" w14:textId="77777777" w:rsidR="00802D13" w:rsidRPr="003D6D09" w:rsidRDefault="00802D13" w:rsidP="00802D13">
            <w:pPr>
              <w:pStyle w:val="NoSpacing"/>
              <w:jc w:val="both"/>
              <w:rPr>
                <w:rFonts w:asciiTheme="minorHAnsi" w:hAnsiTheme="minorHAnsi" w:cstheme="minorHAnsi"/>
                <w:lang w:val="ro-RO"/>
              </w:rPr>
            </w:pPr>
          </w:p>
        </w:tc>
      </w:tr>
    </w:tbl>
    <w:p w14:paraId="548F255A" w14:textId="77777777" w:rsidR="00802D13" w:rsidRDefault="00802D13" w:rsidP="00802D13">
      <w:pPr>
        <w:pStyle w:val="ListParagraph"/>
        <w:spacing w:line="276" w:lineRule="auto"/>
        <w:ind w:left="714"/>
        <w:jc w:val="both"/>
        <w:rPr>
          <w:rFonts w:asciiTheme="minorHAnsi" w:hAnsiTheme="minorHAnsi" w:cstheme="minorHAnsi"/>
          <w:b/>
        </w:rPr>
      </w:pPr>
    </w:p>
    <w:p w14:paraId="1298D6F9" w14:textId="226F8AC7" w:rsidR="00E0255D" w:rsidRPr="00AA0816" w:rsidRDefault="00E0255D" w:rsidP="00AA0816">
      <w:pPr>
        <w:pStyle w:val="ListParagraph"/>
        <w:numPr>
          <w:ilvl w:val="0"/>
          <w:numId w:val="37"/>
        </w:numPr>
        <w:spacing w:line="276" w:lineRule="auto"/>
        <w:jc w:val="both"/>
        <w:rPr>
          <w:rFonts w:asciiTheme="minorHAnsi" w:hAnsiTheme="minorHAnsi" w:cstheme="minorHAnsi"/>
          <w:b/>
        </w:rPr>
      </w:pPr>
      <w:r w:rsidRPr="00AA0816">
        <w:rPr>
          <w:rFonts w:asciiTheme="minorHAnsi" w:hAnsiTheme="minorHAnsi" w:cstheme="minorHAnsi"/>
          <w:b/>
        </w:rPr>
        <w:t>Coroborarea con</w:t>
      </w:r>
      <w:r w:rsidR="00C4385C" w:rsidRPr="00AA0816">
        <w:rPr>
          <w:rFonts w:asciiTheme="minorHAnsi" w:hAnsiTheme="minorHAnsi" w:cstheme="minorHAnsi"/>
          <w:b/>
        </w:rPr>
        <w:t>ț</w:t>
      </w:r>
      <w:r w:rsidRPr="00AA0816">
        <w:rPr>
          <w:rFonts w:asciiTheme="minorHAnsi" w:hAnsiTheme="minorHAnsi" w:cstheme="minorHAnsi"/>
          <w:b/>
        </w:rPr>
        <w:t>inuturilor disciplinei cu a</w:t>
      </w:r>
      <w:r w:rsidR="00C4385C" w:rsidRPr="00AA0816">
        <w:rPr>
          <w:rFonts w:asciiTheme="minorHAnsi" w:hAnsiTheme="minorHAnsi" w:cstheme="minorHAnsi"/>
          <w:b/>
        </w:rPr>
        <w:t>ș</w:t>
      </w:r>
      <w:r w:rsidRPr="00AA0816">
        <w:rPr>
          <w:rFonts w:asciiTheme="minorHAnsi" w:hAnsiTheme="minorHAnsi" w:cstheme="minorHAnsi"/>
          <w:b/>
        </w:rPr>
        <w:t>teptările reprezentan</w:t>
      </w:r>
      <w:r w:rsidR="00C4385C" w:rsidRPr="00AA0816">
        <w:rPr>
          <w:rFonts w:asciiTheme="minorHAnsi" w:hAnsiTheme="minorHAnsi" w:cstheme="minorHAnsi"/>
          <w:b/>
        </w:rPr>
        <w:t>ț</w:t>
      </w:r>
      <w:r w:rsidRPr="00AA0816">
        <w:rPr>
          <w:rFonts w:asciiTheme="minorHAnsi" w:hAnsiTheme="minorHAnsi" w:cstheme="minorHAnsi"/>
          <w:b/>
        </w:rPr>
        <w:t>ilor comunită</w:t>
      </w:r>
      <w:r w:rsidR="00C4385C" w:rsidRPr="00AA0816">
        <w:rPr>
          <w:rFonts w:asciiTheme="minorHAnsi" w:hAnsiTheme="minorHAnsi" w:cstheme="minorHAnsi"/>
          <w:b/>
        </w:rPr>
        <w:t>ț</w:t>
      </w:r>
      <w:r w:rsidRPr="00AA0816">
        <w:rPr>
          <w:rFonts w:asciiTheme="minorHAnsi" w:hAnsiTheme="minorHAnsi" w:cstheme="minorHAnsi"/>
          <w:b/>
        </w:rPr>
        <w:t>ii epistemice, asocia</w:t>
      </w:r>
      <w:r w:rsidR="00C4385C" w:rsidRPr="00AA0816">
        <w:rPr>
          <w:rFonts w:asciiTheme="minorHAnsi" w:hAnsiTheme="minorHAnsi" w:cstheme="minorHAnsi"/>
          <w:b/>
        </w:rPr>
        <w:t>ț</w:t>
      </w:r>
      <w:r w:rsidRPr="00AA0816">
        <w:rPr>
          <w:rFonts w:asciiTheme="minorHAnsi" w:hAnsiTheme="minorHAnsi" w:cstheme="minorHAnsi"/>
          <w:b/>
        </w:rPr>
        <w:t xml:space="preserve">iilor profesionale </w:t>
      </w:r>
      <w:r w:rsidR="00C4385C" w:rsidRPr="00AA0816">
        <w:rPr>
          <w:rFonts w:asciiTheme="minorHAnsi" w:hAnsiTheme="minorHAnsi" w:cstheme="minorHAnsi"/>
          <w:b/>
        </w:rPr>
        <w:t>ș</w:t>
      </w:r>
      <w:r w:rsidRPr="00AA0816">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03F991EC" w14:textId="77777777" w:rsidTr="00E0255D">
        <w:tc>
          <w:tcPr>
            <w:tcW w:w="9389" w:type="dxa"/>
          </w:tcPr>
          <w:p w14:paraId="0C7BC9CE" w14:textId="77777777" w:rsidR="00E0255D" w:rsidRPr="003D6D09" w:rsidRDefault="002A00CD" w:rsidP="00235B75">
            <w:pPr>
              <w:pStyle w:val="NoSpacing"/>
              <w:rPr>
                <w:rFonts w:asciiTheme="minorHAnsi" w:hAnsiTheme="minorHAnsi" w:cstheme="minorHAnsi"/>
                <w:lang w:val="ro-RO"/>
              </w:rPr>
            </w:pPr>
            <w:r w:rsidRPr="003D6D09">
              <w:rPr>
                <w:rFonts w:asciiTheme="minorHAnsi" w:hAnsiTheme="minorHAnsi" w:cstheme="minorHAnsi"/>
                <w:bCs/>
                <w:lang w:val="ro-RO"/>
              </w:rPr>
              <w:t xml:space="preserve">Coroborarea se </w:t>
            </w:r>
            <w:proofErr w:type="spellStart"/>
            <w:r w:rsidRPr="003D6D09">
              <w:rPr>
                <w:rFonts w:asciiTheme="minorHAnsi" w:hAnsiTheme="minorHAnsi" w:cstheme="minorHAnsi"/>
                <w:bCs/>
                <w:lang w:val="ro-RO"/>
              </w:rPr>
              <w:t>efectueaza</w:t>
            </w:r>
            <w:proofErr w:type="spellEnd"/>
            <w:r w:rsidRPr="003D6D09">
              <w:rPr>
                <w:rFonts w:asciiTheme="minorHAnsi" w:hAnsiTheme="minorHAnsi" w:cstheme="minorHAnsi"/>
                <w:bCs/>
                <w:lang w:val="ro-RO"/>
              </w:rPr>
              <w:t xml:space="preserve"> pe baza </w:t>
            </w:r>
            <w:proofErr w:type="spellStart"/>
            <w:r w:rsidRPr="003D6D09">
              <w:rPr>
                <w:rFonts w:asciiTheme="minorHAnsi" w:hAnsiTheme="minorHAnsi" w:cstheme="minorHAnsi"/>
                <w:bCs/>
                <w:lang w:val="ro-RO"/>
              </w:rPr>
              <w:t>solicitarii</w:t>
            </w:r>
            <w:proofErr w:type="spellEnd"/>
            <w:r w:rsidRPr="003D6D09">
              <w:rPr>
                <w:rFonts w:asciiTheme="minorHAnsi" w:hAnsiTheme="minorHAnsi" w:cstheme="minorHAnsi"/>
                <w:bCs/>
                <w:lang w:val="ro-RO"/>
              </w:rPr>
              <w:t xml:space="preserve"> mediului </w:t>
            </w:r>
            <w:proofErr w:type="spellStart"/>
            <w:r w:rsidR="00235B75">
              <w:rPr>
                <w:rFonts w:asciiTheme="minorHAnsi" w:hAnsiTheme="minorHAnsi" w:cstheme="minorHAnsi"/>
                <w:bCs/>
                <w:lang w:val="ro-RO"/>
              </w:rPr>
              <w:t>organizational</w:t>
            </w:r>
            <w:proofErr w:type="spellEnd"/>
            <w:r w:rsidRPr="003D6D09">
              <w:rPr>
                <w:rFonts w:asciiTheme="minorHAnsi" w:hAnsiTheme="minorHAnsi" w:cstheme="minorHAnsi"/>
                <w:bCs/>
                <w:lang w:val="ro-RO"/>
              </w:rPr>
              <w:t xml:space="preserve"> de a educa </w:t>
            </w:r>
            <w:proofErr w:type="spellStart"/>
            <w:r w:rsidRPr="003D6D09">
              <w:rPr>
                <w:rFonts w:asciiTheme="minorHAnsi" w:hAnsiTheme="minorHAnsi" w:cstheme="minorHAnsi"/>
                <w:bCs/>
                <w:lang w:val="ro-RO"/>
              </w:rPr>
              <w:t>studentii</w:t>
            </w:r>
            <w:proofErr w:type="spellEnd"/>
            <w:r w:rsidRPr="003D6D09">
              <w:rPr>
                <w:rFonts w:asciiTheme="minorHAnsi" w:hAnsiTheme="minorHAnsi" w:cstheme="minorHAnsi"/>
                <w:bCs/>
                <w:lang w:val="ro-RO"/>
              </w:rPr>
              <w:t xml:space="preserve"> in vederea </w:t>
            </w:r>
            <w:proofErr w:type="spellStart"/>
            <w:r w:rsidRPr="003D6D09">
              <w:rPr>
                <w:rFonts w:asciiTheme="minorHAnsi" w:hAnsiTheme="minorHAnsi" w:cstheme="minorHAnsi"/>
                <w:bCs/>
                <w:lang w:val="ro-RO"/>
              </w:rPr>
              <w:t>cunoasterii</w:t>
            </w:r>
            <w:proofErr w:type="spellEnd"/>
            <w:r w:rsidRPr="003D6D09">
              <w:rPr>
                <w:rFonts w:asciiTheme="minorHAnsi" w:hAnsiTheme="minorHAnsi" w:cstheme="minorHAnsi"/>
                <w:bCs/>
                <w:lang w:val="ro-RO"/>
              </w:rPr>
              <w:t xml:space="preserve"> si </w:t>
            </w:r>
            <w:proofErr w:type="spellStart"/>
            <w:r w:rsidRPr="003D6D09">
              <w:rPr>
                <w:rFonts w:asciiTheme="minorHAnsi" w:hAnsiTheme="minorHAnsi" w:cstheme="minorHAnsi"/>
                <w:bCs/>
                <w:lang w:val="ro-RO"/>
              </w:rPr>
              <w:t>utilizarii</w:t>
            </w:r>
            <w:proofErr w:type="spellEnd"/>
            <w:r w:rsidRPr="003D6D09">
              <w:rPr>
                <w:rFonts w:asciiTheme="minorHAnsi" w:hAnsiTheme="minorHAnsi" w:cstheme="minorHAnsi"/>
                <w:bCs/>
                <w:lang w:val="ro-RO"/>
              </w:rPr>
              <w:t xml:space="preserve"> mijloacelor</w:t>
            </w:r>
            <w:r w:rsidR="00C47B2D">
              <w:rPr>
                <w:rFonts w:asciiTheme="minorHAnsi" w:hAnsiTheme="minorHAnsi" w:cstheme="minorHAnsi"/>
                <w:bCs/>
                <w:lang w:val="ro-RO"/>
              </w:rPr>
              <w:t xml:space="preserve"> de </w:t>
            </w:r>
            <w:proofErr w:type="spellStart"/>
            <w:r w:rsidR="00C47B2D">
              <w:rPr>
                <w:rFonts w:asciiTheme="minorHAnsi" w:hAnsiTheme="minorHAnsi" w:cstheme="minorHAnsi"/>
                <w:bCs/>
                <w:lang w:val="ro-RO"/>
              </w:rPr>
              <w:t>masurare</w:t>
            </w:r>
            <w:proofErr w:type="spellEnd"/>
            <w:r w:rsidR="00C47B2D">
              <w:rPr>
                <w:rFonts w:asciiTheme="minorHAnsi" w:hAnsiTheme="minorHAnsi" w:cstheme="minorHAnsi"/>
                <w:bCs/>
                <w:lang w:val="ro-RO"/>
              </w:rPr>
              <w:t xml:space="preserve"> obiectiva</w:t>
            </w:r>
            <w:r w:rsidRPr="003D6D09">
              <w:rPr>
                <w:rFonts w:asciiTheme="minorHAnsi" w:hAnsiTheme="minorHAnsi" w:cstheme="minorHAnsi"/>
                <w:bCs/>
                <w:lang w:val="ro-RO"/>
              </w:rPr>
              <w:t xml:space="preserve"> si a metodelor de efectuare a </w:t>
            </w:r>
            <w:proofErr w:type="spellStart"/>
            <w:r w:rsidRPr="003D6D09">
              <w:rPr>
                <w:rFonts w:asciiTheme="minorHAnsi" w:hAnsiTheme="minorHAnsi" w:cstheme="minorHAnsi"/>
                <w:bCs/>
                <w:lang w:val="ro-RO"/>
              </w:rPr>
              <w:t>cercetarii</w:t>
            </w:r>
            <w:proofErr w:type="spellEnd"/>
            <w:r w:rsidRPr="003D6D09">
              <w:rPr>
                <w:rFonts w:asciiTheme="minorHAnsi" w:hAnsiTheme="minorHAnsi" w:cstheme="minorHAnsi"/>
                <w:bCs/>
                <w:lang w:val="ro-RO"/>
              </w:rPr>
              <w:t xml:space="preserve"> in domeniul  </w:t>
            </w:r>
            <w:r w:rsidRPr="00F235D7">
              <w:rPr>
                <w:rFonts w:asciiTheme="minorHAnsi" w:hAnsiTheme="minorHAnsi" w:cstheme="minorHAnsi"/>
                <w:lang w:val="ro-RO"/>
              </w:rPr>
              <w:t>psihologiei muncii, psihologiei organizaționale și a transporturilor.</w:t>
            </w:r>
          </w:p>
        </w:tc>
      </w:tr>
    </w:tbl>
    <w:p w14:paraId="185FB30C" w14:textId="77777777" w:rsidR="00802D13" w:rsidRDefault="00802D13" w:rsidP="00802D13">
      <w:pPr>
        <w:pStyle w:val="ListParagraph"/>
        <w:spacing w:line="276" w:lineRule="auto"/>
        <w:ind w:left="714"/>
        <w:rPr>
          <w:rFonts w:asciiTheme="minorHAnsi" w:hAnsiTheme="minorHAnsi" w:cstheme="minorHAnsi"/>
          <w:b/>
        </w:rPr>
      </w:pPr>
    </w:p>
    <w:p w14:paraId="2A64A28F" w14:textId="77777777" w:rsidR="00E0255D" w:rsidRPr="00C4385C" w:rsidRDefault="00E0255D" w:rsidP="00AA0816">
      <w:pPr>
        <w:pStyle w:val="ListParagraph"/>
        <w:numPr>
          <w:ilvl w:val="0"/>
          <w:numId w:val="37"/>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7CFBEE43" w14:textId="77777777" w:rsidTr="1389F737">
        <w:tc>
          <w:tcPr>
            <w:tcW w:w="2581" w:type="dxa"/>
            <w:shd w:val="clear" w:color="auto" w:fill="auto"/>
          </w:tcPr>
          <w:p w14:paraId="71BD2190"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lastRenderedPageBreak/>
              <w:t>Tip activitate</w:t>
            </w:r>
          </w:p>
        </w:tc>
        <w:tc>
          <w:tcPr>
            <w:tcW w:w="1912" w:type="dxa"/>
            <w:shd w:val="clear" w:color="auto" w:fill="auto"/>
          </w:tcPr>
          <w:p w14:paraId="7FBD7470" w14:textId="58E5A97F" w:rsidR="00E0255D" w:rsidRPr="00C4385C" w:rsidRDefault="00AA0816"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191" w:type="dxa"/>
            <w:shd w:val="clear" w:color="auto" w:fill="auto"/>
          </w:tcPr>
          <w:p w14:paraId="2228F8E1" w14:textId="534B4E14" w:rsidR="00E0255D" w:rsidRPr="00C4385C" w:rsidRDefault="00AA0816"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shd w:val="clear" w:color="auto" w:fill="auto"/>
          </w:tcPr>
          <w:p w14:paraId="18E0A3E3" w14:textId="4B31CC24" w:rsidR="00E0255D" w:rsidRPr="00C4385C" w:rsidRDefault="00AA0816"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E0255D" w:rsidRPr="00C4385C" w14:paraId="0FB054C7" w14:textId="77777777" w:rsidTr="1389F737">
        <w:trPr>
          <w:trHeight w:val="567"/>
        </w:trPr>
        <w:tc>
          <w:tcPr>
            <w:tcW w:w="2581" w:type="dxa"/>
            <w:shd w:val="clear" w:color="auto" w:fill="auto"/>
          </w:tcPr>
          <w:p w14:paraId="67F08662" w14:textId="7A7BF541" w:rsidR="00E0255D" w:rsidRPr="00C4385C" w:rsidRDefault="00AA0816"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.5 Seminar / laborator</w:t>
            </w:r>
          </w:p>
        </w:tc>
        <w:tc>
          <w:tcPr>
            <w:tcW w:w="1912" w:type="dxa"/>
            <w:shd w:val="clear" w:color="auto" w:fill="auto"/>
          </w:tcPr>
          <w:p w14:paraId="11605C29" w14:textId="77777777" w:rsidR="00E0255D" w:rsidRPr="00C4385C" w:rsidRDefault="00A7336B" w:rsidP="00752E1C">
            <w:pPr>
              <w:pStyle w:val="NoSpacing"/>
              <w:rPr>
                <w:rFonts w:asciiTheme="minorHAnsi" w:hAnsiTheme="minorHAnsi" w:cstheme="minorHAnsi"/>
                <w:lang w:val="ro-RO"/>
              </w:rPr>
            </w:pPr>
            <w:r>
              <w:rPr>
                <w:rFonts w:asciiTheme="minorHAnsi" w:hAnsiTheme="minorHAnsi" w:cstheme="minorHAnsi"/>
                <w:lang w:val="ro-RO"/>
              </w:rPr>
              <w:t xml:space="preserve">Capacitatea de a proiecta un experiment/ activitate de cercetare, capacitatea de a colecta , prelucra si </w:t>
            </w:r>
            <w:proofErr w:type="spellStart"/>
            <w:r>
              <w:rPr>
                <w:rFonts w:asciiTheme="minorHAnsi" w:hAnsiTheme="minorHAnsi" w:cstheme="minorHAnsi"/>
                <w:lang w:val="ro-RO"/>
              </w:rPr>
              <w:t>interpeta</w:t>
            </w:r>
            <w:proofErr w:type="spellEnd"/>
            <w:r>
              <w:rPr>
                <w:rFonts w:asciiTheme="minorHAnsi" w:hAnsiTheme="minorHAnsi" w:cstheme="minorHAnsi"/>
                <w:lang w:val="ro-RO"/>
              </w:rPr>
              <w:t xml:space="preserve"> datele experimentale</w:t>
            </w:r>
          </w:p>
        </w:tc>
        <w:tc>
          <w:tcPr>
            <w:tcW w:w="3191" w:type="dxa"/>
            <w:shd w:val="clear" w:color="auto" w:fill="auto"/>
          </w:tcPr>
          <w:p w14:paraId="26931C2A" w14:textId="0ABD2E84" w:rsidR="003D6D09" w:rsidRPr="00C4385C" w:rsidRDefault="3173F634" w:rsidP="1389F737">
            <w:pPr>
              <w:pStyle w:val="NoSpacing"/>
              <w:rPr>
                <w:rFonts w:asciiTheme="minorHAnsi" w:hAnsiTheme="minorHAnsi" w:cstheme="minorBidi"/>
                <w:lang w:val="ro-RO"/>
              </w:rPr>
            </w:pPr>
            <w:r w:rsidRPr="1389F737">
              <w:rPr>
                <w:rFonts w:asciiTheme="minorHAnsi" w:hAnsiTheme="minorHAnsi" w:cstheme="minorBidi"/>
                <w:lang w:val="ro-RO"/>
              </w:rPr>
              <w:t xml:space="preserve">Referat/proiect de cercetare stabilit de comun acord si bazat pe o structura oferita in prealabil de </w:t>
            </w:r>
            <w:proofErr w:type="spellStart"/>
            <w:r w:rsidRPr="1389F737">
              <w:rPr>
                <w:rFonts w:asciiTheme="minorHAnsi" w:hAnsiTheme="minorHAnsi" w:cstheme="minorBidi"/>
                <w:lang w:val="ro-RO"/>
              </w:rPr>
              <w:t>catre</w:t>
            </w:r>
            <w:proofErr w:type="spellEnd"/>
            <w:r w:rsidRPr="1389F737">
              <w:rPr>
                <w:rFonts w:asciiTheme="minorHAnsi" w:hAnsiTheme="minorHAnsi" w:cstheme="minorBidi"/>
                <w:lang w:val="ro-RO"/>
              </w:rPr>
              <w:t xml:space="preserve"> coordonator</w:t>
            </w:r>
          </w:p>
        </w:tc>
        <w:tc>
          <w:tcPr>
            <w:tcW w:w="1695" w:type="dxa"/>
            <w:shd w:val="clear" w:color="auto" w:fill="auto"/>
          </w:tcPr>
          <w:p w14:paraId="74AC43C2" w14:textId="77777777" w:rsidR="00E0255D" w:rsidRPr="00C4385C" w:rsidRDefault="002A00CD" w:rsidP="00752E1C">
            <w:pPr>
              <w:pStyle w:val="NoSpacing"/>
              <w:rPr>
                <w:rFonts w:asciiTheme="minorHAnsi" w:hAnsiTheme="minorHAnsi" w:cstheme="minorHAnsi"/>
                <w:lang w:val="ro-RO"/>
              </w:rPr>
            </w:pPr>
            <w:r>
              <w:rPr>
                <w:rFonts w:asciiTheme="minorHAnsi" w:hAnsiTheme="minorHAnsi" w:cstheme="minorHAnsi"/>
                <w:lang w:val="ro-RO"/>
              </w:rPr>
              <w:t>100%</w:t>
            </w:r>
          </w:p>
        </w:tc>
      </w:tr>
      <w:tr w:rsidR="00802D13" w:rsidRPr="00C4385C" w14:paraId="757194FE" w14:textId="77777777" w:rsidTr="1389F737">
        <w:trPr>
          <w:trHeight w:val="413"/>
        </w:trPr>
        <w:tc>
          <w:tcPr>
            <w:tcW w:w="9379" w:type="dxa"/>
            <w:gridSpan w:val="4"/>
            <w:shd w:val="clear" w:color="auto" w:fill="auto"/>
          </w:tcPr>
          <w:p w14:paraId="7AB10DF6" w14:textId="57C7B838" w:rsidR="00802D13" w:rsidRPr="00C4385C" w:rsidRDefault="00AA0816" w:rsidP="00752E1C">
            <w:pPr>
              <w:pStyle w:val="NoSpacing"/>
              <w:rPr>
                <w:rFonts w:asciiTheme="minorHAnsi" w:hAnsiTheme="minorHAnsi" w:cstheme="minorHAnsi"/>
                <w:lang w:val="ro-RO"/>
              </w:rPr>
            </w:pPr>
            <w:r>
              <w:rPr>
                <w:rFonts w:asciiTheme="minorHAnsi" w:hAnsiTheme="minorHAnsi" w:cstheme="minorHAnsi"/>
                <w:lang w:val="ro-RO"/>
              </w:rPr>
              <w:t>9</w:t>
            </w:r>
            <w:r w:rsidR="00802D13">
              <w:rPr>
                <w:rFonts w:asciiTheme="minorHAnsi" w:hAnsiTheme="minorHAnsi" w:cstheme="minorHAnsi"/>
                <w:lang w:val="ro-RO"/>
              </w:rPr>
              <w:t>.6 Standard minim de performanță</w:t>
            </w:r>
          </w:p>
        </w:tc>
      </w:tr>
      <w:tr w:rsidR="00802D13" w:rsidRPr="00C4385C" w14:paraId="6A925970" w14:textId="77777777" w:rsidTr="1389F737">
        <w:trPr>
          <w:trHeight w:val="413"/>
        </w:trPr>
        <w:tc>
          <w:tcPr>
            <w:tcW w:w="9379" w:type="dxa"/>
            <w:gridSpan w:val="4"/>
            <w:shd w:val="clear" w:color="auto" w:fill="auto"/>
          </w:tcPr>
          <w:p w14:paraId="216DD394" w14:textId="77777777" w:rsidR="00802D13" w:rsidRDefault="002A00CD" w:rsidP="00752E1C">
            <w:pPr>
              <w:pStyle w:val="NoSpacing"/>
              <w:rPr>
                <w:rFonts w:asciiTheme="minorHAnsi" w:hAnsiTheme="minorHAnsi" w:cstheme="minorHAnsi"/>
                <w:bCs/>
                <w:lang w:val="ro-RO"/>
              </w:rPr>
            </w:pPr>
            <w:proofErr w:type="spellStart"/>
            <w:r w:rsidRPr="003D6D09">
              <w:rPr>
                <w:rFonts w:asciiTheme="minorHAnsi" w:hAnsiTheme="minorHAnsi" w:cstheme="minorHAnsi"/>
                <w:bCs/>
                <w:lang w:val="ro-RO"/>
              </w:rPr>
              <w:t>Cunoasterea</w:t>
            </w:r>
            <w:proofErr w:type="spellEnd"/>
            <w:r w:rsidRPr="003D6D09">
              <w:rPr>
                <w:rFonts w:asciiTheme="minorHAnsi" w:hAnsiTheme="minorHAnsi" w:cstheme="minorHAnsi"/>
                <w:bCs/>
                <w:lang w:val="ro-RO"/>
              </w:rPr>
              <w:t xml:space="preserve"> minimala a metodelor si a mijloacelor de proiectare a </w:t>
            </w:r>
            <w:proofErr w:type="spellStart"/>
            <w:r w:rsidRPr="003D6D09">
              <w:rPr>
                <w:rFonts w:asciiTheme="minorHAnsi" w:hAnsiTheme="minorHAnsi" w:cstheme="minorHAnsi"/>
                <w:bCs/>
                <w:lang w:val="ro-RO"/>
              </w:rPr>
              <w:t>cercetarii</w:t>
            </w:r>
            <w:proofErr w:type="spellEnd"/>
            <w:r w:rsidRPr="003D6D09">
              <w:rPr>
                <w:rFonts w:asciiTheme="minorHAnsi" w:hAnsiTheme="minorHAnsi" w:cstheme="minorHAnsi"/>
                <w:bCs/>
                <w:lang w:val="ro-RO"/>
              </w:rPr>
              <w:t xml:space="preserve">, de realizare a </w:t>
            </w:r>
            <w:proofErr w:type="spellStart"/>
            <w:r w:rsidRPr="003D6D09">
              <w:rPr>
                <w:rFonts w:asciiTheme="minorHAnsi" w:hAnsiTheme="minorHAnsi" w:cstheme="minorHAnsi"/>
                <w:bCs/>
                <w:lang w:val="ro-RO"/>
              </w:rPr>
              <w:t>cercetarii</w:t>
            </w:r>
            <w:proofErr w:type="spellEnd"/>
            <w:r w:rsidRPr="003D6D09">
              <w:rPr>
                <w:rFonts w:asciiTheme="minorHAnsi" w:hAnsiTheme="minorHAnsi" w:cstheme="minorHAnsi"/>
                <w:bCs/>
                <w:lang w:val="ro-RO"/>
              </w:rPr>
              <w:t xml:space="preserve"> precum si de analiza si interpretare a datelor </w:t>
            </w:r>
            <w:proofErr w:type="spellStart"/>
            <w:r w:rsidRPr="003D6D09">
              <w:rPr>
                <w:rFonts w:asciiTheme="minorHAnsi" w:hAnsiTheme="minorHAnsi" w:cstheme="minorHAnsi"/>
                <w:bCs/>
                <w:lang w:val="ro-RO"/>
              </w:rPr>
              <w:t>obtinute</w:t>
            </w:r>
            <w:proofErr w:type="spellEnd"/>
            <w:r w:rsidRPr="003D6D09">
              <w:rPr>
                <w:rFonts w:asciiTheme="minorHAnsi" w:hAnsiTheme="minorHAnsi" w:cstheme="minorHAnsi"/>
                <w:bCs/>
                <w:lang w:val="ro-RO"/>
              </w:rPr>
              <w:t xml:space="preserve"> in urma </w:t>
            </w:r>
            <w:proofErr w:type="spellStart"/>
            <w:r w:rsidRPr="003D6D09">
              <w:rPr>
                <w:rFonts w:asciiTheme="minorHAnsi" w:hAnsiTheme="minorHAnsi" w:cstheme="minorHAnsi"/>
                <w:bCs/>
                <w:lang w:val="ro-RO"/>
              </w:rPr>
              <w:t>activitatii</w:t>
            </w:r>
            <w:proofErr w:type="spellEnd"/>
            <w:r w:rsidRPr="003D6D09">
              <w:rPr>
                <w:rFonts w:asciiTheme="minorHAnsi" w:hAnsiTheme="minorHAnsi" w:cstheme="minorHAnsi"/>
                <w:bCs/>
                <w:lang w:val="ro-RO"/>
              </w:rPr>
              <w:t xml:space="preserve"> de cercetare</w:t>
            </w:r>
          </w:p>
          <w:p w14:paraId="0D5A9F9F" w14:textId="77777777" w:rsidR="00C47B2D" w:rsidRDefault="00C47B2D" w:rsidP="00752E1C">
            <w:pPr>
              <w:pStyle w:val="NoSpacing"/>
              <w:rPr>
                <w:rFonts w:asciiTheme="minorHAnsi" w:hAnsiTheme="minorHAnsi" w:cstheme="minorHAnsi"/>
                <w:bCs/>
                <w:lang w:val="ro-RO"/>
              </w:rPr>
            </w:pPr>
          </w:p>
          <w:p w14:paraId="68AA5BD8" w14:textId="77777777" w:rsidR="00C47B2D" w:rsidRPr="003D6D09" w:rsidRDefault="00C47B2D" w:rsidP="00752E1C">
            <w:pPr>
              <w:pStyle w:val="NoSpacing"/>
              <w:rPr>
                <w:rFonts w:asciiTheme="minorHAnsi" w:hAnsiTheme="minorHAnsi" w:cstheme="minorHAnsi"/>
                <w:lang w:val="ro-RO"/>
              </w:rPr>
            </w:pPr>
            <w:r w:rsidRPr="00F235D7">
              <w:rPr>
                <w:rFonts w:asciiTheme="minorHAnsi" w:hAnsiTheme="minorHAnsi" w:cstheme="minorHAnsi"/>
                <w:lang w:val="ro-RO"/>
              </w:rPr>
              <w:t xml:space="preserve">Evaluarea în sesiunea de restanță și mărire notă: se păstrează sistemul de sarcină și de evaluare din sesiunea inițială. </w:t>
            </w:r>
          </w:p>
        </w:tc>
      </w:tr>
    </w:tbl>
    <w:p w14:paraId="0B7E1414" w14:textId="77777777" w:rsidR="00E0255D" w:rsidRPr="00C4385C" w:rsidRDefault="00E0255D" w:rsidP="00752E1C">
      <w:pPr>
        <w:jc w:val="center"/>
        <w:rPr>
          <w:rFonts w:asciiTheme="minorHAnsi" w:hAnsiTheme="minorHAnsi" w:cstheme="minorHAnsi"/>
        </w:rPr>
      </w:pPr>
    </w:p>
    <w:p w14:paraId="7ED4F670" w14:textId="77777777" w:rsidR="005F6BF6" w:rsidRDefault="005F6BF6" w:rsidP="00802D13">
      <w:pPr>
        <w:rPr>
          <w:rFonts w:asciiTheme="minorHAnsi" w:eastAsia="Calibri" w:hAnsiTheme="minorHAnsi" w:cstheme="minorHAnsi"/>
        </w:rPr>
      </w:pPr>
    </w:p>
    <w:p w14:paraId="4AFF2936" w14:textId="77777777"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39DCE6A4" w14:textId="5CC00385" w:rsidR="003D6D09" w:rsidRDefault="00AA0816" w:rsidP="00802D13">
      <w:pPr>
        <w:rPr>
          <w:rFonts w:asciiTheme="minorHAnsi" w:eastAsia="Calibri" w:hAnsiTheme="minorHAnsi" w:cstheme="minorHAnsi"/>
        </w:rPr>
      </w:pPr>
      <w:r>
        <w:rPr>
          <w:rFonts w:asciiTheme="minorHAnsi" w:eastAsia="Calibri" w:hAnsiTheme="minorHAnsi" w:cstheme="minorHAnsi"/>
        </w:rPr>
        <w:t>07.09.2023</w:t>
      </w:r>
      <w:r w:rsidR="002A00CD">
        <w:rPr>
          <w:rFonts w:asciiTheme="minorHAnsi" w:eastAsia="Calibri" w:hAnsiTheme="minorHAnsi" w:cstheme="minorHAnsi"/>
        </w:rPr>
        <w:t xml:space="preserve">                                                                                                          </w:t>
      </w:r>
      <w:proofErr w:type="spellStart"/>
      <w:r w:rsidR="002A00CD">
        <w:rPr>
          <w:rFonts w:asciiTheme="minorHAnsi" w:eastAsia="Calibri" w:hAnsiTheme="minorHAnsi" w:cstheme="minorHAnsi"/>
        </w:rPr>
        <w:t>s.l.dr.ing</w:t>
      </w:r>
      <w:proofErr w:type="spellEnd"/>
      <w:r w:rsidR="002A00CD">
        <w:rPr>
          <w:rFonts w:asciiTheme="minorHAnsi" w:eastAsia="Calibri" w:hAnsiTheme="minorHAnsi" w:cstheme="minorHAnsi"/>
        </w:rPr>
        <w:t xml:space="preserve">. </w:t>
      </w:r>
      <w:proofErr w:type="spellStart"/>
      <w:r w:rsidR="002A00CD">
        <w:rPr>
          <w:rFonts w:asciiTheme="minorHAnsi" w:eastAsia="Calibri" w:hAnsiTheme="minorHAnsi" w:cstheme="minorHAnsi"/>
        </w:rPr>
        <w:t>Mateas</w:t>
      </w:r>
      <w:proofErr w:type="spellEnd"/>
      <w:r w:rsidR="002A00CD">
        <w:rPr>
          <w:rFonts w:asciiTheme="minorHAnsi" w:eastAsia="Calibri" w:hAnsiTheme="minorHAnsi" w:cstheme="minorHAnsi"/>
        </w:rPr>
        <w:t xml:space="preserve"> Marius      </w:t>
      </w:r>
    </w:p>
    <w:p w14:paraId="6A88FC3D" w14:textId="77777777" w:rsidR="003D6D09" w:rsidRDefault="003D6D09" w:rsidP="00802D13">
      <w:pPr>
        <w:rPr>
          <w:rFonts w:asciiTheme="minorHAnsi" w:eastAsia="Calibri" w:hAnsiTheme="minorHAnsi" w:cstheme="minorHAnsi"/>
        </w:rPr>
      </w:pPr>
    </w:p>
    <w:p w14:paraId="2441A81F" w14:textId="77777777" w:rsidR="005F6BF6" w:rsidRDefault="002A00CD" w:rsidP="00802D13">
      <w:pPr>
        <w:rPr>
          <w:rFonts w:asciiTheme="minorHAnsi" w:eastAsia="Calibri" w:hAnsiTheme="minorHAnsi" w:cstheme="minorHAnsi"/>
        </w:rPr>
      </w:pPr>
      <w:r>
        <w:rPr>
          <w:rFonts w:asciiTheme="minorHAnsi" w:eastAsia="Calibri" w:hAnsiTheme="minorHAnsi" w:cstheme="minorHAnsi"/>
        </w:rPr>
        <w:t xml:space="preserve">                 </w:t>
      </w:r>
      <w:r w:rsidR="003D6D09">
        <w:rPr>
          <w:rFonts w:asciiTheme="minorHAnsi" w:eastAsia="Calibri" w:hAnsiTheme="minorHAnsi" w:cstheme="minorHAnsi"/>
        </w:rPr>
        <w:t xml:space="preserve">                                                                                                                     </w:t>
      </w:r>
      <w:r>
        <w:rPr>
          <w:rFonts w:asciiTheme="minorHAnsi" w:eastAsia="Calibri" w:hAnsiTheme="minorHAnsi" w:cstheme="minorHAnsi"/>
        </w:rPr>
        <w:t xml:space="preserve">  </w:t>
      </w:r>
      <w:r w:rsidR="003D6D09" w:rsidRPr="003D6D09">
        <w:rPr>
          <w:rFonts w:asciiTheme="minorHAnsi" w:eastAsia="Calibri" w:hAnsiTheme="minorHAnsi" w:cstheme="minorHAnsi"/>
          <w:noProof/>
        </w:rPr>
        <w:drawing>
          <wp:inline distT="0" distB="0" distL="0" distR="0" wp14:anchorId="2B1ADF1D" wp14:editId="40EE2B09">
            <wp:extent cx="1200150" cy="5334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14:paraId="05DB7FB0" w14:textId="77777777" w:rsidR="005F6BF6" w:rsidRDefault="005F6BF6" w:rsidP="00802D13">
      <w:pPr>
        <w:rPr>
          <w:rFonts w:asciiTheme="minorHAnsi" w:eastAsia="Calibri" w:hAnsiTheme="minorHAnsi" w:cstheme="minorHAnsi"/>
        </w:rPr>
      </w:pPr>
    </w:p>
    <w:p w14:paraId="50BE2EEB" w14:textId="7DBF7708"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354675D4" w14:textId="103981B8" w:rsidR="00642451" w:rsidRPr="00802D13" w:rsidRDefault="00642451" w:rsidP="00642451">
      <w:pPr>
        <w:jc w:val="right"/>
        <w:rPr>
          <w:rFonts w:asciiTheme="minorHAnsi" w:eastAsia="Calibri" w:hAnsiTheme="minorHAnsi" w:cstheme="minorHAnsi"/>
        </w:rPr>
      </w:pPr>
      <w:r>
        <w:rPr>
          <w:rFonts w:asciiTheme="minorHAnsi" w:eastAsia="Calibri" w:hAnsiTheme="minorHAnsi" w:cstheme="minorHAnsi"/>
        </w:rPr>
        <w:t xml:space="preserve">Prof. </w:t>
      </w:r>
      <w:proofErr w:type="spellStart"/>
      <w:r>
        <w:rPr>
          <w:rFonts w:asciiTheme="minorHAnsi" w:eastAsia="Calibri" w:hAnsiTheme="minorHAnsi" w:cstheme="minorHAnsi"/>
        </w:rPr>
        <w:t>univ.dr</w:t>
      </w:r>
      <w:proofErr w:type="spellEnd"/>
      <w:r>
        <w:rPr>
          <w:rFonts w:asciiTheme="minorHAnsi" w:eastAsia="Calibri" w:hAnsiTheme="minorHAnsi" w:cstheme="minorHAnsi"/>
        </w:rPr>
        <w:t xml:space="preserve">. Delia </w:t>
      </w:r>
      <w:proofErr w:type="spellStart"/>
      <w:r>
        <w:rPr>
          <w:rFonts w:asciiTheme="minorHAnsi" w:eastAsia="Calibri" w:hAnsiTheme="minorHAnsi" w:cstheme="minorHAnsi"/>
        </w:rPr>
        <w:t>Vîrgă</w:t>
      </w:r>
      <w:proofErr w:type="spellEnd"/>
    </w:p>
    <w:sectPr w:rsidR="00642451" w:rsidRPr="00802D13" w:rsidSect="0086407E">
      <w:headerReference w:type="default" r:id="rId12"/>
      <w:footerReference w:type="even" r:id="rId13"/>
      <w:footerReference w:type="default" r:id="rId14"/>
      <w:headerReference w:type="first" r:id="rId15"/>
      <w:footerReference w:type="first" r:id="rId16"/>
      <w:pgSz w:w="11906" w:h="16838" w:code="9"/>
      <w:pgMar w:top="2170" w:right="1133" w:bottom="1418" w:left="1418" w:header="288" w:footer="86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lia Virga" w:date="2022-09-21T14:35:00Z" w:initials="DV">
    <w:p w14:paraId="0E6CB5A5" w14:textId="394DC592" w:rsidR="00E920CC" w:rsidRDefault="00E920CC">
      <w:pPr>
        <w:pStyle w:val="CommentText"/>
      </w:pPr>
      <w:r>
        <w:rPr>
          <w:rStyle w:val="CommentReference"/>
        </w:rPr>
        <w:annotationRef/>
      </w:r>
      <w:r>
        <w:t>Noi avem cate un cod de classroom la fiecar discipliana si as comunicam cu studentii. Vreti sa va fac si dvs unul ca sa comunicati cu ei? Va adaug ca profesor si aveti dpreturi de postare si tot ce trebuie</w:t>
      </w:r>
    </w:p>
  </w:comment>
  <w:comment w:id="1" w:author="Marius Mateas" w:date="2022-09-21T18:19:00Z" w:initials="MM">
    <w:p w14:paraId="63969755" w14:textId="638D8699" w:rsidR="6213BF8C" w:rsidRDefault="6213BF8C">
      <w:pPr>
        <w:pStyle w:val="CommentText"/>
      </w:pPr>
      <w:r>
        <w:t>doresc cod classroom</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6CB5A5" w15:done="0"/>
  <w15:commentEx w15:paraId="63969755" w15:paraIdParent="0E6CB5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5630427" w16cex:dateUtc="2022-09-21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6CB5A5" w16cid:durableId="4FBBE3F3"/>
  <w16cid:commentId w16cid:paraId="63969755" w16cid:durableId="356304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296F" w14:textId="77777777" w:rsidR="00012012" w:rsidRDefault="00012012" w:rsidP="003E226A">
      <w:r>
        <w:separator/>
      </w:r>
    </w:p>
  </w:endnote>
  <w:endnote w:type="continuationSeparator" w:id="0">
    <w:p w14:paraId="175D7820" w14:textId="77777777" w:rsidR="00012012" w:rsidRDefault="0001201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0C1E5" w14:textId="77777777" w:rsidR="00193CCA" w:rsidRDefault="003278F5" w:rsidP="00A0678C">
    <w:pPr>
      <w:pStyle w:val="Footer"/>
      <w:framePr w:wrap="none" w:vAnchor="text" w:hAnchor="margin" w:xAlign="center" w:y="1"/>
      <w:rPr>
        <w:rStyle w:val="PageNumber"/>
      </w:rPr>
    </w:pPr>
    <w:r>
      <w:rPr>
        <w:rStyle w:val="PageNumber"/>
      </w:rPr>
      <w:fldChar w:fldCharType="begin"/>
    </w:r>
    <w:r w:rsidR="00193CCA">
      <w:rPr>
        <w:rStyle w:val="PageNumber"/>
      </w:rPr>
      <w:instrText xml:space="preserve"> PAGE </w:instrText>
    </w:r>
    <w:r>
      <w:rPr>
        <w:rStyle w:val="PageNumber"/>
      </w:rPr>
      <w:fldChar w:fldCharType="end"/>
    </w:r>
  </w:p>
  <w:p w14:paraId="0CBB1F59" w14:textId="77777777" w:rsidR="00193CCA" w:rsidRDefault="003278F5" w:rsidP="00A0678C">
    <w:pPr>
      <w:pStyle w:val="Footer"/>
      <w:framePr w:wrap="none" w:vAnchor="text" w:hAnchor="margin" w:xAlign="right" w:y="1"/>
      <w:rPr>
        <w:rStyle w:val="PageNumber"/>
      </w:rPr>
    </w:pPr>
    <w:r>
      <w:rPr>
        <w:rStyle w:val="PageNumber"/>
      </w:rPr>
      <w:fldChar w:fldCharType="begin"/>
    </w:r>
    <w:r w:rsidR="00193CCA">
      <w:rPr>
        <w:rStyle w:val="PageNumber"/>
      </w:rPr>
      <w:instrText xml:space="preserve"> PAGE </w:instrText>
    </w:r>
    <w:r>
      <w:rPr>
        <w:rStyle w:val="PageNumber"/>
      </w:rPr>
      <w:fldChar w:fldCharType="end"/>
    </w:r>
  </w:p>
  <w:p w14:paraId="01AE52CE"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C5A9" w14:textId="77777777" w:rsidR="00DB40F7" w:rsidRPr="00F85CC7" w:rsidRDefault="00E72B92"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02853620" wp14:editId="4B7A1981">
              <wp:simplePos x="0" y="0"/>
              <wp:positionH relativeFrom="column">
                <wp:posOffset>-868045</wp:posOffset>
              </wp:positionH>
              <wp:positionV relativeFrom="paragraph">
                <wp:posOffset>152400</wp:posOffset>
              </wp:positionV>
              <wp:extent cx="7486015" cy="655955"/>
              <wp:effectExtent l="0" t="0" r="635"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21F44703"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33550400"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5F873988"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61B705D3"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853620"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21F44703"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33550400"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5F873988"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61B705D3"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150C9ADF"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AB84" w14:textId="77777777" w:rsidR="0086407E" w:rsidRDefault="00E72B92">
    <w:pPr>
      <w:pStyle w:val="Footer"/>
    </w:pPr>
    <w:r>
      <w:rPr>
        <w:rFonts w:ascii="Arial Narrow" w:hAnsi="Arial Narrow" w:cs="Cambria"/>
        <w:noProof/>
        <w:color w:val="548DD4"/>
        <w:sz w:val="22"/>
        <w:szCs w:val="20"/>
      </w:rPr>
      <mc:AlternateContent>
        <mc:Choice Requires="wps">
          <w:drawing>
            <wp:anchor distT="0" distB="0" distL="114300" distR="114300" simplePos="0" relativeHeight="251699200" behindDoc="0" locked="0" layoutInCell="1" allowOverlap="1" wp14:anchorId="30A17202" wp14:editId="3C9F9729">
              <wp:simplePos x="0" y="0"/>
              <wp:positionH relativeFrom="margin">
                <wp:align>center</wp:align>
              </wp:positionH>
              <wp:positionV relativeFrom="paragraph">
                <wp:posOffset>0</wp:posOffset>
              </wp:positionV>
              <wp:extent cx="7286625" cy="655955"/>
              <wp:effectExtent l="0" t="0" r="9525"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55F6DAE1"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7A37DD6D"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4C3689D2"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A17202"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55F6DAE1"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7A37DD6D"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4C3689D2"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6BF5F" w14:textId="77777777" w:rsidR="00012012" w:rsidRDefault="00012012" w:rsidP="003E226A">
      <w:r>
        <w:separator/>
      </w:r>
    </w:p>
  </w:footnote>
  <w:footnote w:type="continuationSeparator" w:id="0">
    <w:p w14:paraId="04964130" w14:textId="77777777" w:rsidR="00012012" w:rsidRDefault="00012012"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4429" w14:textId="77777777" w:rsidR="001D34E8" w:rsidRDefault="00802D13" w:rsidP="00802D13">
    <w:pPr>
      <w:pStyle w:val="Header"/>
      <w:tabs>
        <w:tab w:val="clear" w:pos="4536"/>
        <w:tab w:val="clear" w:pos="9072"/>
      </w:tabs>
      <w:ind w:right="-158"/>
    </w:pPr>
    <w:bookmarkStart w:id="2" w:name="_Hlk52889598"/>
    <w:bookmarkStart w:id="3" w:name="_Hlk52889599"/>
    <w:bookmarkStart w:id="4" w:name="_Hlk52889616"/>
    <w:bookmarkStart w:id="5" w:name="_Hlk52889617"/>
    <w:r>
      <w:rPr>
        <w:noProof/>
      </w:rPr>
      <w:drawing>
        <wp:anchor distT="0" distB="0" distL="114300" distR="114300" simplePos="0" relativeHeight="251693056" behindDoc="0" locked="0" layoutInCell="1" allowOverlap="1" wp14:anchorId="57C9789F" wp14:editId="6725579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E72B92">
      <w:rPr>
        <w:noProof/>
      </w:rPr>
      <mc:AlternateContent>
        <mc:Choice Requires="wps">
          <w:drawing>
            <wp:anchor distT="0" distB="0" distL="114300" distR="114300" simplePos="0" relativeHeight="251658240" behindDoc="0" locked="0" layoutInCell="1" allowOverlap="1" wp14:anchorId="1E9DD795" wp14:editId="28642A8C">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76D0F7" w14:textId="77777777"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563B8219" w14:textId="77777777" w:rsidR="00884B42" w:rsidRDefault="00884B42" w:rsidP="007A49D1">
                          <w:pPr>
                            <w:pStyle w:val="Subtitle"/>
                            <w:spacing w:after="0"/>
                            <w:jc w:val="right"/>
                          </w:pPr>
                          <w:r w:rsidRPr="00884B42">
                            <w:t>UNIVERSITATEA DE VEST DIN TIMIȘOARA</w:t>
                          </w:r>
                        </w:p>
                        <w:p w14:paraId="43FAE847"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DD795"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5176D0F7" w14:textId="77777777"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563B8219" w14:textId="77777777" w:rsidR="00884B42" w:rsidRDefault="00884B42" w:rsidP="007A49D1">
                    <w:pPr>
                      <w:pStyle w:val="Subtitle"/>
                      <w:spacing w:after="0"/>
                      <w:jc w:val="right"/>
                    </w:pPr>
                    <w:r w:rsidRPr="00884B42">
                      <w:t>UNIVERSITATEA DE VEST DIN TIMIȘOARA</w:t>
                    </w:r>
                  </w:p>
                  <w:p w14:paraId="43FAE847" w14:textId="77777777" w:rsidR="002A2C06" w:rsidRPr="002A2C06" w:rsidRDefault="002A2C06" w:rsidP="002A2C06">
                    <w:pPr>
                      <w:jc w:val="right"/>
                      <w:rPr>
                        <w:rFonts w:ascii="Calibri" w:hAnsi="Calibri"/>
                      </w:rPr>
                    </w:pPr>
                  </w:p>
                </w:txbxContent>
              </v:textbox>
            </v:shape>
          </w:pict>
        </mc:Fallback>
      </mc:AlternateContent>
    </w:r>
    <w:r w:rsidR="007A49D1">
      <w:rPr>
        <w:noProof/>
      </w:rPr>
      <w:drawing>
        <wp:anchor distT="0" distB="0" distL="114300" distR="114300" simplePos="0" relativeHeight="251692032" behindDoc="0" locked="0" layoutInCell="1" allowOverlap="1" wp14:anchorId="25C11846" wp14:editId="7BCCFFFB">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2"/>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8F998" w14:textId="77777777" w:rsidR="00193CCA" w:rsidRDefault="00E72B92">
    <w:pPr>
      <w:pStyle w:val="Header"/>
    </w:pPr>
    <w:r>
      <w:rPr>
        <w:noProof/>
      </w:rPr>
      <mc:AlternateContent>
        <mc:Choice Requires="wps">
          <w:drawing>
            <wp:anchor distT="0" distB="0" distL="114300" distR="114300" simplePos="0" relativeHeight="251695104" behindDoc="0" locked="0" layoutInCell="1" allowOverlap="1" wp14:anchorId="26314654" wp14:editId="4B63D48A">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DD1DA"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58385F3A" w14:textId="77777777" w:rsidR="0086407E" w:rsidRPr="00884B42" w:rsidRDefault="0086407E" w:rsidP="0086407E">
                          <w:pPr>
                            <w:pStyle w:val="Subtitle"/>
                            <w:spacing w:after="0"/>
                            <w:jc w:val="right"/>
                          </w:pPr>
                          <w:r w:rsidRPr="00884B42">
                            <w:t>UNIVERSITATEA DE VEST DIN TIMIȘOARA</w:t>
                          </w:r>
                        </w:p>
                        <w:p w14:paraId="05AA1568"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14654"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270DD1DA"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58385F3A" w14:textId="77777777" w:rsidR="0086407E" w:rsidRPr="00884B42" w:rsidRDefault="0086407E" w:rsidP="0086407E">
                    <w:pPr>
                      <w:pStyle w:val="Subtitle"/>
                      <w:spacing w:after="0"/>
                      <w:jc w:val="right"/>
                    </w:pPr>
                    <w:r w:rsidRPr="00884B42">
                      <w:t>UNIVERSITATEA DE VEST DIN TIMIȘOARA</w:t>
                    </w:r>
                  </w:p>
                  <w:p w14:paraId="05AA1568"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4FDD8BAC" wp14:editId="014421A6">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193CCA" w:rsidRPr="00193CCA">
      <w:rPr>
        <w:noProof/>
      </w:rPr>
      <w:drawing>
        <wp:anchor distT="0" distB="0" distL="114300" distR="114300" simplePos="0" relativeHeight="251696128" behindDoc="0" locked="0" layoutInCell="1" allowOverlap="1" wp14:anchorId="2DCBA0D1" wp14:editId="77E53EA7">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AB448E0"/>
    <w:multiLevelType w:val="hybridMultilevel"/>
    <w:tmpl w:val="2CB2247E"/>
    <w:lvl w:ilvl="0" w:tplc="D3003538">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2B23DA"/>
    <w:multiLevelType w:val="hybridMultilevel"/>
    <w:tmpl w:val="93E2AD26"/>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05A3A1D"/>
    <w:multiLevelType w:val="hybridMultilevel"/>
    <w:tmpl w:val="401A977A"/>
    <w:lvl w:ilvl="0" w:tplc="97842DE4">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1180"/>
    <w:multiLevelType w:val="hybridMultilevel"/>
    <w:tmpl w:val="0868F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E61817"/>
    <w:multiLevelType w:val="hybridMultilevel"/>
    <w:tmpl w:val="5920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F5575"/>
    <w:multiLevelType w:val="hybridMultilevel"/>
    <w:tmpl w:val="4B123EA2"/>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9"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5A2BF6"/>
    <w:multiLevelType w:val="hybridMultilevel"/>
    <w:tmpl w:val="690E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769F7DF3"/>
    <w:multiLevelType w:val="hybridMultilevel"/>
    <w:tmpl w:val="968AA0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385975">
    <w:abstractNumId w:val="28"/>
  </w:num>
  <w:num w:numId="2" w16cid:durableId="1175219669">
    <w:abstractNumId w:val="0"/>
  </w:num>
  <w:num w:numId="3" w16cid:durableId="1035353170">
    <w:abstractNumId w:val="15"/>
  </w:num>
  <w:num w:numId="4" w16cid:durableId="730422198">
    <w:abstractNumId w:val="8"/>
  </w:num>
  <w:num w:numId="5" w16cid:durableId="1426263368">
    <w:abstractNumId w:val="32"/>
  </w:num>
  <w:num w:numId="6" w16cid:durableId="679161573">
    <w:abstractNumId w:val="16"/>
  </w:num>
  <w:num w:numId="7" w16cid:durableId="1743986561">
    <w:abstractNumId w:val="9"/>
  </w:num>
  <w:num w:numId="8" w16cid:durableId="835997036">
    <w:abstractNumId w:val="6"/>
  </w:num>
  <w:num w:numId="9" w16cid:durableId="467281065">
    <w:abstractNumId w:val="21"/>
  </w:num>
  <w:num w:numId="10" w16cid:durableId="359742596">
    <w:abstractNumId w:val="19"/>
  </w:num>
  <w:num w:numId="11" w16cid:durableId="1106266531">
    <w:abstractNumId w:val="17"/>
  </w:num>
  <w:num w:numId="12" w16cid:durableId="2144153066">
    <w:abstractNumId w:val="13"/>
  </w:num>
  <w:num w:numId="13" w16cid:durableId="608510296">
    <w:abstractNumId w:val="29"/>
  </w:num>
  <w:num w:numId="14" w16cid:durableId="1435320307">
    <w:abstractNumId w:val="3"/>
  </w:num>
  <w:num w:numId="15" w16cid:durableId="1463311072">
    <w:abstractNumId w:val="14"/>
  </w:num>
  <w:num w:numId="16" w16cid:durableId="834106358">
    <w:abstractNumId w:val="24"/>
  </w:num>
  <w:num w:numId="17" w16cid:durableId="44303617">
    <w:abstractNumId w:val="35"/>
  </w:num>
  <w:num w:numId="18" w16cid:durableId="1267302185">
    <w:abstractNumId w:val="10"/>
  </w:num>
  <w:num w:numId="19" w16cid:durableId="771632267">
    <w:abstractNumId w:val="4"/>
  </w:num>
  <w:num w:numId="20" w16cid:durableId="1229995485">
    <w:abstractNumId w:val="18"/>
  </w:num>
  <w:num w:numId="21" w16cid:durableId="921641528">
    <w:abstractNumId w:val="27"/>
  </w:num>
  <w:num w:numId="22" w16cid:durableId="88475853">
    <w:abstractNumId w:val="34"/>
  </w:num>
  <w:num w:numId="23" w16cid:durableId="1991253987">
    <w:abstractNumId w:val="20"/>
  </w:num>
  <w:num w:numId="24" w16cid:durableId="1774940176">
    <w:abstractNumId w:val="30"/>
  </w:num>
  <w:num w:numId="25" w16cid:durableId="250166869">
    <w:abstractNumId w:val="36"/>
  </w:num>
  <w:num w:numId="26" w16cid:durableId="286162698">
    <w:abstractNumId w:val="2"/>
  </w:num>
  <w:num w:numId="27" w16cid:durableId="1778481574">
    <w:abstractNumId w:val="23"/>
  </w:num>
  <w:num w:numId="28" w16cid:durableId="1098911185">
    <w:abstractNumId w:val="25"/>
  </w:num>
  <w:num w:numId="29" w16cid:durableId="228880206">
    <w:abstractNumId w:val="7"/>
  </w:num>
  <w:num w:numId="30" w16cid:durableId="937712309">
    <w:abstractNumId w:val="1"/>
  </w:num>
  <w:num w:numId="31" w16cid:durableId="54474516">
    <w:abstractNumId w:val="22"/>
  </w:num>
  <w:num w:numId="32" w16cid:durableId="1326545204">
    <w:abstractNumId w:val="31"/>
  </w:num>
  <w:num w:numId="33" w16cid:durableId="534970475">
    <w:abstractNumId w:val="33"/>
  </w:num>
  <w:num w:numId="34" w16cid:durableId="1594776093">
    <w:abstractNumId w:val="26"/>
  </w:num>
  <w:num w:numId="35" w16cid:durableId="932250030">
    <w:abstractNumId w:val="12"/>
  </w:num>
  <w:num w:numId="36" w16cid:durableId="1092776690">
    <w:abstractNumId w:val="5"/>
  </w:num>
  <w:num w:numId="37" w16cid:durableId="182828029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ia Virga">
    <w15:presenceInfo w15:providerId="None" w15:userId="Delia Virga"/>
  </w15:person>
  <w15:person w15:author="Marius Mateas">
    <w15:presenceInfo w15:providerId="AD" w15:userId="S::marius.mateas@upt.ro::ae46eb2d-e337-4ae0-8afc-8f271508f3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wM7O0MLcwNDc1NjFR0lEKTi0uzszPAykwqgUAtQoKsSwAAAA="/>
  </w:docVars>
  <w:rsids>
    <w:rsidRoot w:val="00C81D57"/>
    <w:rsid w:val="00001FE1"/>
    <w:rsid w:val="00006384"/>
    <w:rsid w:val="00006A11"/>
    <w:rsid w:val="00012012"/>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973DF"/>
    <w:rsid w:val="000A4C02"/>
    <w:rsid w:val="000B0AC4"/>
    <w:rsid w:val="000B2C52"/>
    <w:rsid w:val="000B5CF5"/>
    <w:rsid w:val="000C2457"/>
    <w:rsid w:val="000C5737"/>
    <w:rsid w:val="000C5DD6"/>
    <w:rsid w:val="000D59A7"/>
    <w:rsid w:val="000E4972"/>
    <w:rsid w:val="000E6269"/>
    <w:rsid w:val="00104CA0"/>
    <w:rsid w:val="001140D1"/>
    <w:rsid w:val="00116B1B"/>
    <w:rsid w:val="00116CFD"/>
    <w:rsid w:val="00125B83"/>
    <w:rsid w:val="00131150"/>
    <w:rsid w:val="00131523"/>
    <w:rsid w:val="00131D59"/>
    <w:rsid w:val="00135E0B"/>
    <w:rsid w:val="001452D6"/>
    <w:rsid w:val="00145825"/>
    <w:rsid w:val="001568BE"/>
    <w:rsid w:val="001576EC"/>
    <w:rsid w:val="001649A6"/>
    <w:rsid w:val="00167F31"/>
    <w:rsid w:val="00170DB6"/>
    <w:rsid w:val="001744E9"/>
    <w:rsid w:val="00182C56"/>
    <w:rsid w:val="00193CCA"/>
    <w:rsid w:val="001949D1"/>
    <w:rsid w:val="00196629"/>
    <w:rsid w:val="001A3279"/>
    <w:rsid w:val="001A47C9"/>
    <w:rsid w:val="001C7CDD"/>
    <w:rsid w:val="001D34E8"/>
    <w:rsid w:val="001D564A"/>
    <w:rsid w:val="001D7AB1"/>
    <w:rsid w:val="001E2FEE"/>
    <w:rsid w:val="001E5ED5"/>
    <w:rsid w:val="001E69C6"/>
    <w:rsid w:val="001F5BE0"/>
    <w:rsid w:val="00201477"/>
    <w:rsid w:val="00205AE4"/>
    <w:rsid w:val="002151BA"/>
    <w:rsid w:val="00235B75"/>
    <w:rsid w:val="002415BB"/>
    <w:rsid w:val="00242267"/>
    <w:rsid w:val="00242451"/>
    <w:rsid w:val="0024351A"/>
    <w:rsid w:val="002435E5"/>
    <w:rsid w:val="002458CB"/>
    <w:rsid w:val="00251A6A"/>
    <w:rsid w:val="002529AD"/>
    <w:rsid w:val="00256D69"/>
    <w:rsid w:val="002644F8"/>
    <w:rsid w:val="00272E14"/>
    <w:rsid w:val="00286335"/>
    <w:rsid w:val="00287419"/>
    <w:rsid w:val="0029063D"/>
    <w:rsid w:val="002A007E"/>
    <w:rsid w:val="002A00CD"/>
    <w:rsid w:val="002A2C06"/>
    <w:rsid w:val="002A3C87"/>
    <w:rsid w:val="002B11E0"/>
    <w:rsid w:val="002B6BDC"/>
    <w:rsid w:val="002B71D3"/>
    <w:rsid w:val="002C64E3"/>
    <w:rsid w:val="002D2F0E"/>
    <w:rsid w:val="002D3D67"/>
    <w:rsid w:val="002E0EBF"/>
    <w:rsid w:val="002E4EA3"/>
    <w:rsid w:val="003050F3"/>
    <w:rsid w:val="003147A3"/>
    <w:rsid w:val="00323381"/>
    <w:rsid w:val="003244E1"/>
    <w:rsid w:val="003245CA"/>
    <w:rsid w:val="003278F5"/>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D6D09"/>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DFD"/>
    <w:rsid w:val="00465F44"/>
    <w:rsid w:val="00480F05"/>
    <w:rsid w:val="0048385D"/>
    <w:rsid w:val="004943E4"/>
    <w:rsid w:val="00495AFA"/>
    <w:rsid w:val="004A2A78"/>
    <w:rsid w:val="004B273C"/>
    <w:rsid w:val="004B49E1"/>
    <w:rsid w:val="004C26CD"/>
    <w:rsid w:val="004C52CD"/>
    <w:rsid w:val="004D00FF"/>
    <w:rsid w:val="004D3C1E"/>
    <w:rsid w:val="004E2722"/>
    <w:rsid w:val="004E651D"/>
    <w:rsid w:val="004F4E84"/>
    <w:rsid w:val="004F56A6"/>
    <w:rsid w:val="004F7D9A"/>
    <w:rsid w:val="005028ED"/>
    <w:rsid w:val="00503339"/>
    <w:rsid w:val="00503E4C"/>
    <w:rsid w:val="00507CF3"/>
    <w:rsid w:val="00514EE5"/>
    <w:rsid w:val="0052502B"/>
    <w:rsid w:val="00533064"/>
    <w:rsid w:val="00541391"/>
    <w:rsid w:val="0054275A"/>
    <w:rsid w:val="0054438F"/>
    <w:rsid w:val="00546A4B"/>
    <w:rsid w:val="0055224E"/>
    <w:rsid w:val="005623C4"/>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3967"/>
    <w:rsid w:val="00634D14"/>
    <w:rsid w:val="00634DA4"/>
    <w:rsid w:val="00634F07"/>
    <w:rsid w:val="00641655"/>
    <w:rsid w:val="00642451"/>
    <w:rsid w:val="00645141"/>
    <w:rsid w:val="006454F6"/>
    <w:rsid w:val="00646201"/>
    <w:rsid w:val="00647AFB"/>
    <w:rsid w:val="00650125"/>
    <w:rsid w:val="006504DE"/>
    <w:rsid w:val="00650BD7"/>
    <w:rsid w:val="00664419"/>
    <w:rsid w:val="00664BDD"/>
    <w:rsid w:val="00666483"/>
    <w:rsid w:val="0066683F"/>
    <w:rsid w:val="0068330D"/>
    <w:rsid w:val="00684621"/>
    <w:rsid w:val="0068626E"/>
    <w:rsid w:val="00686649"/>
    <w:rsid w:val="00692D54"/>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1AD3"/>
    <w:rsid w:val="007C51B7"/>
    <w:rsid w:val="007D3FEE"/>
    <w:rsid w:val="007D4F71"/>
    <w:rsid w:val="007D65B4"/>
    <w:rsid w:val="007F1F46"/>
    <w:rsid w:val="007F4B78"/>
    <w:rsid w:val="008007F7"/>
    <w:rsid w:val="00802D13"/>
    <w:rsid w:val="00803821"/>
    <w:rsid w:val="0083113F"/>
    <w:rsid w:val="00831232"/>
    <w:rsid w:val="00834D02"/>
    <w:rsid w:val="0083539C"/>
    <w:rsid w:val="0083612F"/>
    <w:rsid w:val="00840B6C"/>
    <w:rsid w:val="00845050"/>
    <w:rsid w:val="00846A88"/>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440F"/>
    <w:rsid w:val="008D77C9"/>
    <w:rsid w:val="008E1A87"/>
    <w:rsid w:val="008E7745"/>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4B21"/>
    <w:rsid w:val="00A157FA"/>
    <w:rsid w:val="00A25347"/>
    <w:rsid w:val="00A25B7F"/>
    <w:rsid w:val="00A35F5F"/>
    <w:rsid w:val="00A36DFB"/>
    <w:rsid w:val="00A431E1"/>
    <w:rsid w:val="00A54611"/>
    <w:rsid w:val="00A5694F"/>
    <w:rsid w:val="00A575C7"/>
    <w:rsid w:val="00A64EFC"/>
    <w:rsid w:val="00A7336B"/>
    <w:rsid w:val="00A76002"/>
    <w:rsid w:val="00A85221"/>
    <w:rsid w:val="00A918A2"/>
    <w:rsid w:val="00AA0816"/>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6EA0"/>
    <w:rsid w:val="00BD5423"/>
    <w:rsid w:val="00BD5478"/>
    <w:rsid w:val="00BE3509"/>
    <w:rsid w:val="00BE7CBE"/>
    <w:rsid w:val="00BF0AE6"/>
    <w:rsid w:val="00BF1DAB"/>
    <w:rsid w:val="00BF305D"/>
    <w:rsid w:val="00C076F1"/>
    <w:rsid w:val="00C07B3E"/>
    <w:rsid w:val="00C102BA"/>
    <w:rsid w:val="00C11900"/>
    <w:rsid w:val="00C220D1"/>
    <w:rsid w:val="00C4385C"/>
    <w:rsid w:val="00C459AB"/>
    <w:rsid w:val="00C47B2D"/>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6E59"/>
    <w:rsid w:val="00D0772B"/>
    <w:rsid w:val="00D160D9"/>
    <w:rsid w:val="00D249A4"/>
    <w:rsid w:val="00D26C69"/>
    <w:rsid w:val="00D27EBD"/>
    <w:rsid w:val="00D321E9"/>
    <w:rsid w:val="00D32266"/>
    <w:rsid w:val="00D32283"/>
    <w:rsid w:val="00D353C3"/>
    <w:rsid w:val="00D371EC"/>
    <w:rsid w:val="00D40AC8"/>
    <w:rsid w:val="00D42360"/>
    <w:rsid w:val="00D425EF"/>
    <w:rsid w:val="00D47DAF"/>
    <w:rsid w:val="00D563C7"/>
    <w:rsid w:val="00D64A96"/>
    <w:rsid w:val="00D846C3"/>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72B92"/>
    <w:rsid w:val="00E920CC"/>
    <w:rsid w:val="00E95C82"/>
    <w:rsid w:val="00EB1C7D"/>
    <w:rsid w:val="00EB5DD1"/>
    <w:rsid w:val="00ED3929"/>
    <w:rsid w:val="00ED41E4"/>
    <w:rsid w:val="00ED6644"/>
    <w:rsid w:val="00EE36C5"/>
    <w:rsid w:val="00EE744C"/>
    <w:rsid w:val="00EF1163"/>
    <w:rsid w:val="00EF1A98"/>
    <w:rsid w:val="00F10A15"/>
    <w:rsid w:val="00F150C9"/>
    <w:rsid w:val="00F15138"/>
    <w:rsid w:val="00F21080"/>
    <w:rsid w:val="00F235D7"/>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 w:val="09FC3D4E"/>
    <w:rsid w:val="1389F737"/>
    <w:rsid w:val="2EAD4C23"/>
    <w:rsid w:val="3173F634"/>
    <w:rsid w:val="3725E19F"/>
    <w:rsid w:val="3D767907"/>
    <w:rsid w:val="45E04E85"/>
    <w:rsid w:val="5AE99EAF"/>
    <w:rsid w:val="6213BF8C"/>
    <w:rsid w:val="6FFF60F4"/>
    <w:rsid w:val="75B252E3"/>
    <w:rsid w:val="79DFF26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512FF3"/>
  <w15:docId w15:val="{08C9F724-8D48-4CFC-939D-F45FCF9B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semiHidden/>
    <w:rsid w:val="000458CE"/>
    <w:rPr>
      <w:rFonts w:asciiTheme="minorHAnsi" w:eastAsia="Times New Roman" w:hAnsiTheme="minorHAnsi"/>
      <w:sz w:val="20"/>
      <w:szCs w:val="20"/>
      <w:lang w:val="ro-RO"/>
    </w:rPr>
  </w:style>
  <w:style w:type="character" w:styleId="FootnoteReference">
    <w:name w:val="footnote reference"/>
    <w:basedOn w:val="DefaultParagraphFont"/>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customStyle="1" w:styleId="IATED-References">
    <w:name w:val="IATED-References"/>
    <w:basedOn w:val="Title"/>
    <w:autoRedefine/>
    <w:qFormat/>
    <w:rsid w:val="00465DFD"/>
    <w:pPr>
      <w:tabs>
        <w:tab w:val="left" w:pos="567"/>
      </w:tabs>
      <w:overflowPunct/>
      <w:autoSpaceDE/>
      <w:autoSpaceDN/>
      <w:adjustRightInd/>
      <w:spacing w:before="120" w:after="120"/>
      <w:ind w:left="743"/>
      <w:contextualSpacing w:val="0"/>
      <w:jc w:val="left"/>
      <w:textAlignment w:val="auto"/>
    </w:pPr>
    <w:rPr>
      <w:rFonts w:eastAsia="Times New Roman" w:cs="Arial"/>
      <w:b w:val="0"/>
      <w:spacing w:val="0"/>
      <w:kern w:val="0"/>
      <w:sz w:val="20"/>
      <w:szCs w:val="20"/>
      <w:lang w:val="en-GB" w:eastAsia="en-GB"/>
    </w:rPr>
  </w:style>
  <w:style w:type="character" w:customStyle="1" w:styleId="style31">
    <w:name w:val="style31"/>
    <w:rsid w:val="00465DFD"/>
    <w:rPr>
      <w:b/>
      <w:bCs/>
      <w:sz w:val="27"/>
      <w:szCs w:val="27"/>
    </w:rPr>
  </w:style>
  <w:style w:type="character" w:customStyle="1" w:styleId="fontstyle01">
    <w:name w:val="fontstyle01"/>
    <w:basedOn w:val="DefaultParagraphFont"/>
    <w:rsid w:val="00C47B2D"/>
    <w:rPr>
      <w:rFonts w:ascii="TimesNewRomanPSMT" w:hAnsi="TimesNewRomanPSMT" w:hint="default"/>
      <w:b w:val="0"/>
      <w:bCs w:val="0"/>
      <w:i w:val="0"/>
      <w:iCs w:val="0"/>
      <w:color w:val="000000"/>
      <w:sz w:val="22"/>
      <w:szCs w:val="22"/>
    </w:rPr>
  </w:style>
  <w:style w:type="character" w:styleId="CommentReference">
    <w:name w:val="annotation reference"/>
    <w:basedOn w:val="DefaultParagraphFont"/>
    <w:uiPriority w:val="99"/>
    <w:semiHidden/>
    <w:unhideWhenUsed/>
    <w:rsid w:val="00C47B2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1857</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Nr</vt:lpstr>
    </vt:vector>
  </TitlesOfParts>
  <Company>uvt</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3</cp:revision>
  <cp:lastPrinted>2017-11-08T12:05:00Z</cp:lastPrinted>
  <dcterms:created xsi:type="dcterms:W3CDTF">2023-09-11T07:21:00Z</dcterms:created>
  <dcterms:modified xsi:type="dcterms:W3CDTF">2023-09-11T07:21:00Z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64862f21c6a104152a3480caf71bfb6cefedc5450cb8a26571b0dd004b84470b</vt:lpwstr>
  </property>
</Properties>
</file>